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3418B5" w:rsidRDefault="00240FBF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418B5">
        <w:rPr>
          <w:rFonts w:ascii="Times New Roman" w:hAnsi="Times New Roman" w:cs="Times New Roman"/>
          <w:b/>
          <w:sz w:val="40"/>
          <w:szCs w:val="40"/>
        </w:rPr>
        <w:t>Квартальный</w:t>
      </w:r>
      <w:r w:rsidR="00D6498E" w:rsidRPr="003418B5">
        <w:rPr>
          <w:rFonts w:ascii="Times New Roman" w:hAnsi="Times New Roman" w:cs="Times New Roman"/>
          <w:b/>
          <w:sz w:val="40"/>
          <w:szCs w:val="40"/>
        </w:rPr>
        <w:t xml:space="preserve"> отчет о ходе реализации и оценке эффективности муниципальной программы муниципального района "Забайкальский район"</w:t>
      </w:r>
    </w:p>
    <w:p w:rsidR="00D6498E" w:rsidRPr="003418B5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3418B5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3418B5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FC56A5" w:rsidRPr="003418B5" w:rsidRDefault="00FC56A5" w:rsidP="00FC56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18B5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="003A1AEE" w:rsidRPr="003418B5">
        <w:rPr>
          <w:rFonts w:ascii="Times New Roman" w:hAnsi="Times New Roman" w:cs="Times New Roman"/>
          <w:b/>
          <w:bCs/>
          <w:sz w:val="32"/>
          <w:szCs w:val="32"/>
        </w:rPr>
        <w:t xml:space="preserve">«Развитие дошкольного </w:t>
      </w:r>
      <w:r w:rsidRPr="003418B5">
        <w:rPr>
          <w:rFonts w:ascii="Times New Roman" w:hAnsi="Times New Roman" w:cs="Times New Roman"/>
          <w:b/>
          <w:bCs/>
          <w:sz w:val="32"/>
          <w:szCs w:val="32"/>
        </w:rPr>
        <w:t xml:space="preserve">образования муниципального района </w:t>
      </w:r>
      <w:r w:rsidR="003A1AEE" w:rsidRPr="003418B5">
        <w:rPr>
          <w:rFonts w:ascii="Times New Roman" w:hAnsi="Times New Roman" w:cs="Times New Roman"/>
          <w:b/>
          <w:bCs/>
          <w:sz w:val="32"/>
          <w:szCs w:val="32"/>
        </w:rPr>
        <w:t>«Забайкальский район» (2020-2027</w:t>
      </w:r>
      <w:r w:rsidRPr="003418B5">
        <w:rPr>
          <w:rFonts w:ascii="Times New Roman" w:hAnsi="Times New Roman" w:cs="Times New Roman"/>
          <w:b/>
          <w:bCs/>
          <w:sz w:val="32"/>
          <w:szCs w:val="32"/>
        </w:rPr>
        <w:t xml:space="preserve"> годы)»</w:t>
      </w:r>
    </w:p>
    <w:p w:rsidR="00D6498E" w:rsidRPr="003418B5" w:rsidRDefault="00D6498E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Pr="003418B5" w:rsidRDefault="00790215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Pr="003418B5" w:rsidRDefault="00790215" w:rsidP="00FE37AD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DF2D22" w:rsidRPr="003418B5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</w:p>
    <w:p w:rsidR="00DF2D22" w:rsidRPr="003418B5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2D22" w:rsidRPr="003418B5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215" w:rsidRPr="003418B5" w:rsidRDefault="00803D28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18B5"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r w:rsidR="00FC56A5" w:rsidRPr="003418B5">
        <w:rPr>
          <w:rFonts w:ascii="Times New Roman" w:hAnsi="Times New Roman" w:cs="Times New Roman"/>
          <w:b/>
          <w:sz w:val="32"/>
          <w:szCs w:val="32"/>
        </w:rPr>
        <w:t>период</w:t>
      </w:r>
      <w:r w:rsidRPr="003418B5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FB664D" w:rsidRPr="003418B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3A1AEE" w:rsidRPr="003418B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FB664D" w:rsidRPr="003418B5">
        <w:rPr>
          <w:rFonts w:ascii="Times New Roman" w:hAnsi="Times New Roman" w:cs="Times New Roman"/>
          <w:b/>
          <w:sz w:val="32"/>
          <w:szCs w:val="32"/>
        </w:rPr>
        <w:t xml:space="preserve"> квартал </w:t>
      </w:r>
      <w:r w:rsidR="00FC56A5" w:rsidRPr="003418B5">
        <w:rPr>
          <w:rFonts w:ascii="Times New Roman" w:hAnsi="Times New Roman" w:cs="Times New Roman"/>
          <w:b/>
          <w:sz w:val="32"/>
          <w:szCs w:val="32"/>
        </w:rPr>
        <w:t>202</w:t>
      </w:r>
      <w:r w:rsidR="00605938" w:rsidRPr="003418B5">
        <w:rPr>
          <w:rFonts w:ascii="Times New Roman" w:hAnsi="Times New Roman" w:cs="Times New Roman"/>
          <w:b/>
          <w:sz w:val="32"/>
          <w:szCs w:val="32"/>
        </w:rPr>
        <w:t>4</w:t>
      </w:r>
      <w:r w:rsidR="00FC56A5" w:rsidRPr="003418B5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240FBF" w:rsidRPr="003418B5">
        <w:rPr>
          <w:rFonts w:ascii="Times New Roman" w:hAnsi="Times New Roman" w:cs="Times New Roman"/>
          <w:b/>
          <w:sz w:val="32"/>
          <w:szCs w:val="32"/>
        </w:rPr>
        <w:t>а</w:t>
      </w:r>
    </w:p>
    <w:p w:rsidR="00FD69A0" w:rsidRPr="003418B5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3418B5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3418B5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3418B5" w:rsidRDefault="00FD69A0" w:rsidP="0033405F">
      <w:pPr>
        <w:rPr>
          <w:rFonts w:ascii="Times New Roman" w:hAnsi="Times New Roman" w:cs="Times New Roman"/>
          <w:b/>
          <w:sz w:val="32"/>
          <w:szCs w:val="32"/>
        </w:rPr>
      </w:pPr>
    </w:p>
    <w:p w:rsidR="0033405F" w:rsidRPr="003418B5" w:rsidRDefault="0033405F" w:rsidP="0033405F">
      <w:pPr>
        <w:rPr>
          <w:rFonts w:ascii="Times New Roman" w:hAnsi="Times New Roman" w:cs="Times New Roman"/>
          <w:b/>
          <w:sz w:val="32"/>
          <w:szCs w:val="32"/>
        </w:rPr>
      </w:pPr>
    </w:p>
    <w:p w:rsidR="00A51250" w:rsidRPr="003418B5" w:rsidRDefault="00A51250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6A5" w:rsidRPr="003418B5" w:rsidRDefault="00FC56A5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9A0" w:rsidRPr="003418B5" w:rsidRDefault="00FD69A0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8B5">
        <w:rPr>
          <w:rFonts w:ascii="Times New Roman" w:hAnsi="Times New Roman" w:cs="Times New Roman"/>
          <w:b/>
          <w:sz w:val="28"/>
          <w:szCs w:val="28"/>
        </w:rPr>
        <w:t>Исполнители:</w:t>
      </w:r>
    </w:p>
    <w:p w:rsidR="003A1AEE" w:rsidRPr="003418B5" w:rsidRDefault="003A1AEE" w:rsidP="00E67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sz w:val="28"/>
          <w:szCs w:val="28"/>
        </w:rPr>
        <w:t>Попова Анастасия Андреевна</w:t>
      </w:r>
    </w:p>
    <w:p w:rsidR="0033405F" w:rsidRPr="003418B5" w:rsidRDefault="0033405F" w:rsidP="00E67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sz w:val="28"/>
          <w:szCs w:val="28"/>
        </w:rPr>
        <w:t>Иванова</w:t>
      </w:r>
      <w:r w:rsidR="00FE37AD" w:rsidRPr="003418B5">
        <w:rPr>
          <w:rFonts w:ascii="Times New Roman" w:hAnsi="Times New Roman" w:cs="Times New Roman"/>
          <w:sz w:val="28"/>
          <w:szCs w:val="28"/>
        </w:rPr>
        <w:t xml:space="preserve"> </w:t>
      </w:r>
      <w:r w:rsidRPr="003418B5">
        <w:rPr>
          <w:rFonts w:ascii="Times New Roman" w:hAnsi="Times New Roman" w:cs="Times New Roman"/>
          <w:sz w:val="28"/>
          <w:szCs w:val="28"/>
        </w:rPr>
        <w:t>Наталья Георгиевна</w:t>
      </w:r>
    </w:p>
    <w:p w:rsidR="00FD69A0" w:rsidRPr="003418B5" w:rsidRDefault="00FD69A0" w:rsidP="00FE37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Ответственный исполнитель программы: </w:t>
      </w:r>
      <w:r w:rsidR="00DF2D22" w:rsidRPr="003418B5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  <w:r w:rsidR="00011A77" w:rsidRPr="003418B5">
        <w:rPr>
          <w:rFonts w:ascii="Times New Roman" w:hAnsi="Times New Roman" w:cs="Times New Roman"/>
          <w:sz w:val="28"/>
          <w:szCs w:val="28"/>
        </w:rPr>
        <w:t>.</w:t>
      </w:r>
    </w:p>
    <w:p w:rsidR="00FE37AD" w:rsidRPr="003418B5" w:rsidRDefault="00FD69A0" w:rsidP="00FC56A5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 w:rsidR="00DF2D22" w:rsidRPr="00341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D22" w:rsidRPr="003418B5">
        <w:rPr>
          <w:rFonts w:ascii="Times New Roman" w:hAnsi="Times New Roman" w:cs="Times New Roman"/>
          <w:sz w:val="28"/>
          <w:szCs w:val="28"/>
        </w:rPr>
        <w:t>Управление территориального развития Администрации муниципального района «Забайкальский район»; Комитет по финансам муниципального района «Забайкальский район»; Отдел информатизации и связи Администрации муниципального района «Забайкальский район»; Главный специалист по делам молодежи, физической культуры и спорта; Забайкальский отдел Министерства социальной защиты населения Забайкальского края (по согласованию); Государственное учреждение здравоохранения «Центральная районная больница» (по согласованию).</w:t>
      </w:r>
    </w:p>
    <w:p w:rsidR="00FD69A0" w:rsidRPr="003418B5" w:rsidRDefault="00FD69A0" w:rsidP="00FE37AD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8B5">
        <w:rPr>
          <w:rFonts w:ascii="Times New Roman" w:hAnsi="Times New Roman" w:cs="Times New Roman"/>
          <w:b/>
          <w:sz w:val="28"/>
          <w:szCs w:val="28"/>
        </w:rPr>
        <w:t xml:space="preserve">Цели программы: </w:t>
      </w:r>
      <w:r w:rsidR="00FC56A5" w:rsidRPr="003418B5">
        <w:rPr>
          <w:rFonts w:ascii="Times New Roman" w:hAnsi="Times New Roman" w:cs="Times New Roman"/>
          <w:sz w:val="28"/>
          <w:szCs w:val="28"/>
        </w:rPr>
        <w:t>Развитие инфраструктуры и организационно-экономических механизмов, обеспечивающих равную доступность услуг дошкольного образования, модернизация образовательных программ в системах дошкольного образования детей, направленных на развитие потенциала детей.</w:t>
      </w:r>
    </w:p>
    <w:p w:rsidR="000B0C64" w:rsidRPr="003418B5" w:rsidRDefault="000B0C64" w:rsidP="00FD69A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9A0" w:rsidRPr="003418B5" w:rsidRDefault="00FD69A0" w:rsidP="00FE37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b/>
          <w:sz w:val="28"/>
          <w:szCs w:val="28"/>
        </w:rPr>
        <w:t xml:space="preserve">Объемы бюджетных ассигнований программы: </w:t>
      </w:r>
    </w:p>
    <w:p w:rsidR="000F4E72" w:rsidRPr="003418B5" w:rsidRDefault="00FD69A0" w:rsidP="003009E9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sz w:val="28"/>
          <w:szCs w:val="28"/>
        </w:rPr>
        <w:t xml:space="preserve">Фактическое </w:t>
      </w:r>
      <w:r w:rsidR="0033405F" w:rsidRPr="003418B5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18511D" w:rsidRPr="003418B5">
        <w:rPr>
          <w:rFonts w:ascii="Times New Roman" w:hAnsi="Times New Roman" w:cs="Times New Roman"/>
          <w:sz w:val="28"/>
          <w:szCs w:val="28"/>
        </w:rPr>
        <w:t>за</w:t>
      </w:r>
      <w:r w:rsidR="00914DB2" w:rsidRPr="003418B5">
        <w:rPr>
          <w:rFonts w:ascii="Times New Roman" w:hAnsi="Times New Roman" w:cs="Times New Roman"/>
          <w:sz w:val="28"/>
          <w:szCs w:val="28"/>
        </w:rPr>
        <w:t xml:space="preserve"> </w:t>
      </w:r>
      <w:r w:rsidR="00ED2EE4" w:rsidRPr="003418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A1AEE" w:rsidRPr="003418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2EE4" w:rsidRPr="003418B5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240FBF" w:rsidRPr="003418B5">
        <w:rPr>
          <w:rFonts w:ascii="Times New Roman" w:hAnsi="Times New Roman" w:cs="Times New Roman"/>
          <w:sz w:val="28"/>
          <w:szCs w:val="28"/>
        </w:rPr>
        <w:t>202</w:t>
      </w:r>
      <w:r w:rsidR="00605938" w:rsidRPr="003418B5">
        <w:rPr>
          <w:rFonts w:ascii="Times New Roman" w:hAnsi="Times New Roman" w:cs="Times New Roman"/>
          <w:sz w:val="28"/>
          <w:szCs w:val="28"/>
        </w:rPr>
        <w:t>4</w:t>
      </w:r>
      <w:r w:rsidR="00240FBF" w:rsidRPr="003418B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E12A2" w:rsidRPr="003418B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374E0" w:rsidRPr="003418B5">
        <w:rPr>
          <w:rFonts w:ascii="Times New Roman" w:hAnsi="Times New Roman" w:cs="Times New Roman"/>
          <w:sz w:val="28"/>
          <w:szCs w:val="28"/>
        </w:rPr>
        <w:t>87939,3</w:t>
      </w:r>
      <w:r w:rsidR="00C114D9" w:rsidRPr="003418B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F4E72" w:rsidRPr="003418B5">
        <w:rPr>
          <w:rFonts w:ascii="Times New Roman" w:hAnsi="Times New Roman" w:cs="Times New Roman"/>
          <w:sz w:val="28"/>
          <w:szCs w:val="28"/>
        </w:rPr>
        <w:t xml:space="preserve">: из районного бюджета </w:t>
      </w:r>
      <w:r w:rsidR="005374E0" w:rsidRPr="003418B5">
        <w:rPr>
          <w:rFonts w:ascii="Times New Roman" w:hAnsi="Times New Roman" w:cs="Times New Roman"/>
          <w:sz w:val="28"/>
          <w:szCs w:val="28"/>
        </w:rPr>
        <w:t>30 279,7</w:t>
      </w:r>
      <w:r w:rsidR="000F4E72" w:rsidRPr="003418B5">
        <w:rPr>
          <w:rFonts w:ascii="Times New Roman" w:hAnsi="Times New Roman" w:cs="Times New Roman"/>
          <w:sz w:val="28"/>
          <w:szCs w:val="28"/>
        </w:rPr>
        <w:t xml:space="preserve"> тыс. руб.; из краевого </w:t>
      </w:r>
      <w:r w:rsidR="005374E0" w:rsidRPr="003418B5">
        <w:rPr>
          <w:rFonts w:ascii="Times New Roman" w:hAnsi="Times New Roman" w:cs="Times New Roman"/>
          <w:sz w:val="28"/>
          <w:szCs w:val="28"/>
        </w:rPr>
        <w:t>бюджета 57 659,6</w:t>
      </w:r>
      <w:r w:rsidR="00ED687D" w:rsidRPr="003418B5">
        <w:rPr>
          <w:rFonts w:ascii="Times New Roman" w:hAnsi="Times New Roman" w:cs="Times New Roman"/>
          <w:sz w:val="28"/>
          <w:szCs w:val="28"/>
        </w:rPr>
        <w:t xml:space="preserve"> </w:t>
      </w:r>
      <w:r w:rsidR="000F4E72" w:rsidRPr="003418B5">
        <w:rPr>
          <w:rFonts w:ascii="Times New Roman" w:hAnsi="Times New Roman" w:cs="Times New Roman"/>
          <w:sz w:val="28"/>
          <w:szCs w:val="28"/>
        </w:rPr>
        <w:t>тыс. руб</w:t>
      </w:r>
      <w:r w:rsidR="00914DB2" w:rsidRPr="003418B5">
        <w:rPr>
          <w:rFonts w:ascii="Times New Roman" w:hAnsi="Times New Roman" w:cs="Times New Roman"/>
          <w:sz w:val="28"/>
          <w:szCs w:val="28"/>
        </w:rPr>
        <w:t>.</w:t>
      </w:r>
    </w:p>
    <w:p w:rsidR="00B470DF" w:rsidRPr="003418B5" w:rsidRDefault="00B470DF" w:rsidP="00C114D9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7AD" w:rsidRPr="003418B5" w:rsidRDefault="00FE37AD" w:rsidP="00FE37AD">
      <w:pPr>
        <w:pStyle w:val="a5"/>
        <w:jc w:val="both"/>
        <w:rPr>
          <w:rFonts w:cs="Times New Roman"/>
          <w:b/>
          <w:sz w:val="28"/>
          <w:szCs w:val="28"/>
        </w:rPr>
      </w:pPr>
      <w:r w:rsidRPr="003418B5">
        <w:rPr>
          <w:rFonts w:cs="Times New Roman"/>
          <w:b/>
          <w:sz w:val="28"/>
          <w:szCs w:val="28"/>
        </w:rPr>
        <w:t>Отчет о реализации муниципальной программы</w:t>
      </w:r>
      <w:r w:rsidR="00C114D9" w:rsidRPr="003418B5">
        <w:rPr>
          <w:rFonts w:cs="Times New Roman"/>
          <w:b/>
          <w:sz w:val="28"/>
          <w:szCs w:val="28"/>
        </w:rPr>
        <w:t xml:space="preserve"> в</w:t>
      </w:r>
      <w:r w:rsidR="00FC56A5" w:rsidRPr="003418B5">
        <w:rPr>
          <w:rFonts w:cs="Times New Roman"/>
          <w:b/>
          <w:sz w:val="28"/>
          <w:szCs w:val="28"/>
        </w:rPr>
        <w:t xml:space="preserve"> </w:t>
      </w:r>
      <w:r w:rsidR="00ED2EE4" w:rsidRPr="003418B5">
        <w:rPr>
          <w:rFonts w:cs="Times New Roman"/>
          <w:b/>
          <w:sz w:val="28"/>
          <w:szCs w:val="28"/>
          <w:lang w:val="en-US"/>
        </w:rPr>
        <w:t>I</w:t>
      </w:r>
      <w:r w:rsidR="00D45B01" w:rsidRPr="003418B5">
        <w:rPr>
          <w:rFonts w:cs="Times New Roman"/>
          <w:b/>
          <w:sz w:val="28"/>
          <w:szCs w:val="28"/>
          <w:lang w:val="en-US"/>
        </w:rPr>
        <w:t>I</w:t>
      </w:r>
      <w:r w:rsidR="00ED2EE4" w:rsidRPr="003418B5">
        <w:rPr>
          <w:rFonts w:cs="Times New Roman"/>
          <w:b/>
          <w:sz w:val="28"/>
          <w:szCs w:val="28"/>
        </w:rPr>
        <w:t xml:space="preserve"> квартале </w:t>
      </w:r>
      <w:r w:rsidR="00240FBF" w:rsidRPr="003418B5">
        <w:rPr>
          <w:rFonts w:cs="Times New Roman"/>
          <w:b/>
          <w:sz w:val="28"/>
          <w:szCs w:val="28"/>
        </w:rPr>
        <w:t>202</w:t>
      </w:r>
      <w:r w:rsidR="00605938" w:rsidRPr="003418B5">
        <w:rPr>
          <w:rFonts w:cs="Times New Roman"/>
          <w:b/>
          <w:sz w:val="28"/>
          <w:szCs w:val="28"/>
        </w:rPr>
        <w:t>4</w:t>
      </w:r>
      <w:r w:rsidR="00240FBF" w:rsidRPr="003418B5">
        <w:rPr>
          <w:rFonts w:cs="Times New Roman"/>
          <w:b/>
          <w:sz w:val="28"/>
          <w:szCs w:val="28"/>
        </w:rPr>
        <w:t xml:space="preserve"> года</w:t>
      </w:r>
    </w:p>
    <w:p w:rsidR="00FE37AD" w:rsidRPr="003418B5" w:rsidRDefault="00FE37AD" w:rsidP="00FE37AD">
      <w:pPr>
        <w:pStyle w:val="a5"/>
        <w:jc w:val="both"/>
        <w:rPr>
          <w:rFonts w:cs="Times New Roman"/>
          <w:sz w:val="28"/>
          <w:szCs w:val="28"/>
        </w:rPr>
      </w:pPr>
      <w:r w:rsidRPr="003418B5">
        <w:rPr>
          <w:bCs/>
          <w:sz w:val="28"/>
          <w:szCs w:val="28"/>
        </w:rPr>
        <w:t xml:space="preserve">Эффективность реализации муниципальной программы согласно расчетам, утвержденным распоряжением Администрации муниципального района «Забайкальский район» от 25 июня 2014 года № 762 «Об утверждении методических указаний по разработке, реализации и оценке эффективности муниципальных программ муниципального района «Забайкальский район», составила </w:t>
      </w:r>
      <w:r w:rsidR="00D45B01" w:rsidRPr="003418B5">
        <w:rPr>
          <w:rFonts w:cs="Times New Roman"/>
          <w:sz w:val="28"/>
          <w:szCs w:val="28"/>
        </w:rPr>
        <w:t>0,</w:t>
      </w:r>
      <w:r w:rsidR="00ED2EE4" w:rsidRPr="003418B5">
        <w:rPr>
          <w:rFonts w:cs="Times New Roman"/>
          <w:sz w:val="28"/>
          <w:szCs w:val="28"/>
        </w:rPr>
        <w:t>5</w:t>
      </w:r>
      <w:r w:rsidR="003D037F" w:rsidRPr="003418B5">
        <w:rPr>
          <w:rFonts w:cs="Times New Roman"/>
          <w:sz w:val="28"/>
          <w:szCs w:val="28"/>
        </w:rPr>
        <w:t>.</w:t>
      </w:r>
    </w:p>
    <w:p w:rsidR="00FE37AD" w:rsidRPr="003418B5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7AD" w:rsidRPr="003418B5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8B5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42304D" w:rsidRPr="003418B5" w:rsidRDefault="00FE37AD" w:rsidP="004230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8B5">
        <w:rPr>
          <w:rFonts w:ascii="Times New Roman" w:hAnsi="Times New Roman" w:cs="Times New Roman"/>
          <w:sz w:val="28"/>
          <w:szCs w:val="28"/>
        </w:rPr>
        <w:t xml:space="preserve">В </w:t>
      </w:r>
      <w:r w:rsidR="00240FBF" w:rsidRPr="003418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45B01" w:rsidRPr="003418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40FBF" w:rsidRPr="003418B5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377F7A" w:rsidRPr="003418B5">
        <w:rPr>
          <w:rFonts w:ascii="Times New Roman" w:hAnsi="Times New Roman" w:cs="Times New Roman"/>
          <w:sz w:val="28"/>
          <w:szCs w:val="28"/>
        </w:rPr>
        <w:t>е</w:t>
      </w:r>
      <w:r w:rsidR="00240FBF" w:rsidRPr="003418B5">
        <w:rPr>
          <w:rFonts w:ascii="Times New Roman" w:hAnsi="Times New Roman" w:cs="Times New Roman"/>
          <w:sz w:val="28"/>
          <w:szCs w:val="28"/>
        </w:rPr>
        <w:t xml:space="preserve"> 202</w:t>
      </w:r>
      <w:r w:rsidR="00605938" w:rsidRPr="003418B5">
        <w:rPr>
          <w:rFonts w:ascii="Times New Roman" w:hAnsi="Times New Roman" w:cs="Times New Roman"/>
          <w:sz w:val="28"/>
          <w:szCs w:val="28"/>
        </w:rPr>
        <w:t>4</w:t>
      </w:r>
      <w:r w:rsidR="00240FBF" w:rsidRPr="003418B5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418B5">
        <w:rPr>
          <w:rFonts w:ascii="Times New Roman" w:hAnsi="Times New Roman" w:cs="Times New Roman"/>
          <w:sz w:val="28"/>
          <w:szCs w:val="28"/>
        </w:rPr>
        <w:t>в муниципальную программ</w:t>
      </w:r>
      <w:r w:rsidR="00240FBF" w:rsidRPr="003418B5">
        <w:rPr>
          <w:rFonts w:ascii="Times New Roman" w:hAnsi="Times New Roman" w:cs="Times New Roman"/>
          <w:sz w:val="28"/>
          <w:szCs w:val="28"/>
        </w:rPr>
        <w:t>у</w:t>
      </w:r>
      <w:r w:rsidRPr="003418B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40FBF" w:rsidRPr="003418B5">
        <w:rPr>
          <w:rFonts w:ascii="Times New Roman" w:hAnsi="Times New Roman" w:cs="Times New Roman"/>
          <w:sz w:val="28"/>
          <w:szCs w:val="28"/>
        </w:rPr>
        <w:t>го района "Забайкальский район"</w:t>
      </w:r>
      <w:r w:rsidR="00240FBF" w:rsidRPr="003418B5">
        <w:rPr>
          <w:rFonts w:ascii="Times New Roman" w:hAnsi="Times New Roman" w:cs="Times New Roman"/>
          <w:bCs/>
          <w:sz w:val="28"/>
          <w:szCs w:val="28"/>
        </w:rPr>
        <w:t xml:space="preserve"> «Развитие дошкольного</w:t>
      </w:r>
      <w:r w:rsidR="00694997" w:rsidRPr="003418B5">
        <w:rPr>
          <w:rFonts w:ascii="Times New Roman" w:hAnsi="Times New Roman" w:cs="Times New Roman"/>
          <w:bCs/>
          <w:sz w:val="28"/>
          <w:szCs w:val="28"/>
        </w:rPr>
        <w:t xml:space="preserve"> образования муниципального района «Забайкальский район» (2020-2026 годы)»</w:t>
      </w:r>
      <w:r w:rsidR="00694997" w:rsidRPr="003418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18B5">
        <w:rPr>
          <w:rFonts w:ascii="Times New Roman" w:hAnsi="Times New Roman" w:cs="Times New Roman"/>
          <w:bCs/>
          <w:sz w:val="28"/>
          <w:szCs w:val="28"/>
        </w:rPr>
        <w:t xml:space="preserve">утвержденную постановлением администрации муниципального района "Забайкальский район" от </w:t>
      </w:r>
      <w:r w:rsidR="00694997" w:rsidRPr="003418B5">
        <w:rPr>
          <w:rFonts w:ascii="Times New Roman" w:hAnsi="Times New Roman" w:cs="Times New Roman"/>
          <w:bCs/>
          <w:sz w:val="28"/>
          <w:szCs w:val="28"/>
        </w:rPr>
        <w:t>04</w:t>
      </w:r>
      <w:r w:rsidRPr="00341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4997" w:rsidRPr="003418B5">
        <w:rPr>
          <w:rFonts w:ascii="Times New Roman" w:hAnsi="Times New Roman" w:cs="Times New Roman"/>
          <w:bCs/>
          <w:sz w:val="28"/>
          <w:szCs w:val="28"/>
        </w:rPr>
        <w:t xml:space="preserve">сентября </w:t>
      </w:r>
      <w:r w:rsidRPr="003418B5">
        <w:rPr>
          <w:rFonts w:ascii="Times New Roman" w:hAnsi="Times New Roman" w:cs="Times New Roman"/>
          <w:bCs/>
          <w:sz w:val="28"/>
          <w:szCs w:val="28"/>
        </w:rPr>
        <w:t>201</w:t>
      </w:r>
      <w:r w:rsidR="00694997" w:rsidRPr="003418B5">
        <w:rPr>
          <w:rFonts w:ascii="Times New Roman" w:hAnsi="Times New Roman" w:cs="Times New Roman"/>
          <w:bCs/>
          <w:sz w:val="28"/>
          <w:szCs w:val="28"/>
        </w:rPr>
        <w:t>9</w:t>
      </w:r>
      <w:r w:rsidRPr="003418B5"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694997" w:rsidRPr="003418B5">
        <w:rPr>
          <w:rFonts w:ascii="Times New Roman" w:hAnsi="Times New Roman" w:cs="Times New Roman"/>
          <w:bCs/>
          <w:sz w:val="28"/>
          <w:szCs w:val="28"/>
        </w:rPr>
        <w:t>488</w:t>
      </w:r>
      <w:r w:rsidRPr="003418B5">
        <w:rPr>
          <w:rFonts w:ascii="Times New Roman" w:hAnsi="Times New Roman" w:cs="Times New Roman"/>
          <w:bCs/>
          <w:sz w:val="28"/>
          <w:szCs w:val="28"/>
        </w:rPr>
        <w:t>,</w:t>
      </w:r>
      <w:r w:rsidR="006C6AB1" w:rsidRPr="003418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304D" w:rsidRPr="003418B5">
        <w:rPr>
          <w:rFonts w:ascii="Times New Roman" w:hAnsi="Times New Roman" w:cs="Times New Roman"/>
          <w:bCs/>
          <w:sz w:val="28"/>
          <w:szCs w:val="28"/>
        </w:rPr>
        <w:t>вносились следующие изменения:</w:t>
      </w:r>
    </w:p>
    <w:p w:rsidR="00746364" w:rsidRPr="003418B5" w:rsidRDefault="0042304D" w:rsidP="00746364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18B5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3418B5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 w:rsidR="00746364" w:rsidRPr="003418B5">
        <w:rPr>
          <w:rFonts w:ascii="Times New Roman" w:eastAsia="Calibri" w:hAnsi="Times New Roman" w:cs="Times New Roman"/>
          <w:bCs/>
          <w:sz w:val="28"/>
          <w:szCs w:val="28"/>
        </w:rPr>
        <w:t>30</w:t>
      </w:r>
      <w:r w:rsidR="00ED2EE4" w:rsidRPr="003418B5">
        <w:rPr>
          <w:rFonts w:ascii="Times New Roman" w:eastAsia="Calibri" w:hAnsi="Times New Roman" w:cs="Times New Roman"/>
          <w:bCs/>
          <w:sz w:val="28"/>
          <w:szCs w:val="28"/>
        </w:rPr>
        <w:t>.01.202</w:t>
      </w:r>
      <w:r w:rsidR="00D45B01" w:rsidRPr="003418B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3418B5">
        <w:rPr>
          <w:rFonts w:ascii="Times New Roman" w:eastAsia="Calibri" w:hAnsi="Times New Roman" w:cs="Times New Roman"/>
          <w:bCs/>
          <w:sz w:val="28"/>
          <w:szCs w:val="28"/>
        </w:rPr>
        <w:t xml:space="preserve"> года № </w:t>
      </w:r>
      <w:r w:rsidR="00746364" w:rsidRPr="003418B5">
        <w:rPr>
          <w:rFonts w:ascii="Times New Roman" w:eastAsia="Calibri" w:hAnsi="Times New Roman" w:cs="Times New Roman"/>
          <w:bCs/>
          <w:sz w:val="28"/>
          <w:szCs w:val="28"/>
        </w:rPr>
        <w:t>111</w:t>
      </w:r>
      <w:r w:rsidRPr="003418B5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76813" w:rsidRPr="003418B5" w:rsidRDefault="00576813" w:rsidP="00576813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18B5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"Забайкальский район" от 04.04.2024 года № 317;</w:t>
      </w:r>
    </w:p>
    <w:p w:rsidR="00240FBF" w:rsidRPr="003418B5" w:rsidRDefault="00746364" w:rsidP="00746364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418B5">
        <w:rPr>
          <w:rFonts w:ascii="Times New Roman" w:hAnsi="Times New Roman" w:cs="Times New Roman"/>
          <w:bCs/>
          <w:sz w:val="28"/>
          <w:szCs w:val="27"/>
        </w:rPr>
        <w:t xml:space="preserve"> </w:t>
      </w:r>
      <w:r w:rsidRPr="003418B5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3418B5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от </w:t>
      </w:r>
      <w:r w:rsidR="00576813" w:rsidRPr="003418B5">
        <w:rPr>
          <w:rFonts w:ascii="Times New Roman" w:eastAsia="Calibri" w:hAnsi="Times New Roman" w:cs="Times New Roman"/>
          <w:bCs/>
          <w:sz w:val="28"/>
          <w:szCs w:val="28"/>
        </w:rPr>
        <w:t>11.06</w:t>
      </w:r>
      <w:r w:rsidRPr="003418B5">
        <w:rPr>
          <w:rFonts w:ascii="Times New Roman" w:eastAsia="Calibri" w:hAnsi="Times New Roman" w:cs="Times New Roman"/>
          <w:bCs/>
          <w:sz w:val="28"/>
          <w:szCs w:val="28"/>
        </w:rPr>
        <w:t xml:space="preserve">.2024 года № </w:t>
      </w:r>
      <w:r w:rsidR="00576813" w:rsidRPr="003418B5">
        <w:rPr>
          <w:rFonts w:ascii="Times New Roman" w:eastAsia="Calibri" w:hAnsi="Times New Roman" w:cs="Times New Roman"/>
          <w:bCs/>
          <w:sz w:val="28"/>
          <w:szCs w:val="28"/>
        </w:rPr>
        <w:t>460.</w:t>
      </w:r>
    </w:p>
    <w:p w:rsidR="00746364" w:rsidRPr="003418B5" w:rsidRDefault="00746364" w:rsidP="0074636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6364" w:rsidRPr="003418B5" w:rsidRDefault="00746364" w:rsidP="0074636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  <w:sectPr w:rsidR="00746364" w:rsidRPr="003418B5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7AD" w:rsidRPr="003418B5" w:rsidRDefault="00FD69A0" w:rsidP="00FC56A5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3418B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240FBF" w:rsidRPr="003418B5">
        <w:rPr>
          <w:rFonts w:ascii="Times New Roman" w:hAnsi="Times New Roman" w:cs="Times New Roman"/>
          <w:sz w:val="28"/>
          <w:szCs w:val="28"/>
        </w:rPr>
        <w:t xml:space="preserve">«Развитие дошкольного </w:t>
      </w:r>
      <w:r w:rsidR="00FC56A5" w:rsidRPr="003418B5">
        <w:rPr>
          <w:rFonts w:ascii="Times New Roman" w:hAnsi="Times New Roman" w:cs="Times New Roman"/>
          <w:sz w:val="28"/>
          <w:szCs w:val="28"/>
        </w:rPr>
        <w:t xml:space="preserve">образования муниципального района </w:t>
      </w:r>
      <w:r w:rsidR="003A1AEE" w:rsidRPr="003418B5">
        <w:rPr>
          <w:rFonts w:ascii="Times New Roman" w:hAnsi="Times New Roman" w:cs="Times New Roman"/>
          <w:sz w:val="28"/>
          <w:szCs w:val="28"/>
        </w:rPr>
        <w:t>«Забайкальский район» (2020-2027</w:t>
      </w:r>
      <w:r w:rsidR="00FC56A5" w:rsidRPr="003418B5">
        <w:rPr>
          <w:rFonts w:ascii="Times New Roman" w:hAnsi="Times New Roman" w:cs="Times New Roman"/>
          <w:sz w:val="28"/>
          <w:szCs w:val="28"/>
        </w:rPr>
        <w:t xml:space="preserve"> годы)» </w:t>
      </w:r>
      <w:r w:rsidR="00FE37AD" w:rsidRPr="003418B5">
        <w:rPr>
          <w:rFonts w:ascii="Times New Roman" w:hAnsi="Times New Roman" w:cs="Times New Roman"/>
          <w:kern w:val="0"/>
          <w:sz w:val="28"/>
          <w:szCs w:val="28"/>
        </w:rPr>
        <w:t>и результатах оценки эффективности</w:t>
      </w:r>
    </w:p>
    <w:tbl>
      <w:tblPr>
        <w:tblW w:w="1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"/>
        <w:gridCol w:w="2977"/>
        <w:gridCol w:w="426"/>
        <w:gridCol w:w="425"/>
        <w:gridCol w:w="2126"/>
        <w:gridCol w:w="567"/>
        <w:gridCol w:w="2126"/>
        <w:gridCol w:w="709"/>
        <w:gridCol w:w="709"/>
        <w:gridCol w:w="630"/>
        <w:gridCol w:w="787"/>
        <w:gridCol w:w="709"/>
        <w:gridCol w:w="2410"/>
        <w:gridCol w:w="1008"/>
      </w:tblGrid>
      <w:tr w:rsidR="00F86898" w:rsidRPr="003418B5" w:rsidTr="0025677D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Наименование целей, задач, подпрограмм, основных мероприятий, мероприятий, показателей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Единица измерения показателя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Коэффициент значимости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Сроки реализации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2048" w:type="dxa"/>
            <w:gridSpan w:val="3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Коды бюджетной классификации расходов</w:t>
            </w:r>
          </w:p>
        </w:tc>
        <w:tc>
          <w:tcPr>
            <w:tcW w:w="787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Пояснения по исполнению мероприятия и  о причинах отклонения фактического значения от планового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F86898" w:rsidRPr="003418B5" w:rsidTr="0025677D">
        <w:trPr>
          <w:trHeight w:val="20"/>
          <w:jc w:val="center"/>
        </w:trPr>
        <w:tc>
          <w:tcPr>
            <w:tcW w:w="345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Главный раздел, подраздел</w:t>
            </w:r>
          </w:p>
        </w:tc>
        <w:tc>
          <w:tcPr>
            <w:tcW w:w="709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630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787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898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гр.1</w:t>
            </w:r>
          </w:p>
        </w:tc>
        <w:tc>
          <w:tcPr>
            <w:tcW w:w="2977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гр.2</w:t>
            </w:r>
          </w:p>
        </w:tc>
        <w:tc>
          <w:tcPr>
            <w:tcW w:w="426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гр.3</w:t>
            </w:r>
          </w:p>
        </w:tc>
        <w:tc>
          <w:tcPr>
            <w:tcW w:w="425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гр.4</w:t>
            </w:r>
          </w:p>
        </w:tc>
        <w:tc>
          <w:tcPr>
            <w:tcW w:w="2126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гр.5</w:t>
            </w:r>
          </w:p>
        </w:tc>
        <w:tc>
          <w:tcPr>
            <w:tcW w:w="567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гр.6</w:t>
            </w:r>
          </w:p>
        </w:tc>
        <w:tc>
          <w:tcPr>
            <w:tcW w:w="2126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гр.7</w:t>
            </w:r>
          </w:p>
        </w:tc>
        <w:tc>
          <w:tcPr>
            <w:tcW w:w="709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гр.8</w:t>
            </w:r>
          </w:p>
        </w:tc>
        <w:tc>
          <w:tcPr>
            <w:tcW w:w="709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гр.9</w:t>
            </w:r>
          </w:p>
        </w:tc>
        <w:tc>
          <w:tcPr>
            <w:tcW w:w="630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гр.10</w:t>
            </w:r>
          </w:p>
        </w:tc>
        <w:tc>
          <w:tcPr>
            <w:tcW w:w="787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гр.11</w:t>
            </w:r>
          </w:p>
        </w:tc>
        <w:tc>
          <w:tcPr>
            <w:tcW w:w="709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гр.12</w:t>
            </w:r>
          </w:p>
        </w:tc>
        <w:tc>
          <w:tcPr>
            <w:tcW w:w="2410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гр.13</w:t>
            </w:r>
          </w:p>
        </w:tc>
        <w:tc>
          <w:tcPr>
            <w:tcW w:w="1008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гр.14</w:t>
            </w:r>
          </w:p>
        </w:tc>
      </w:tr>
      <w:tr w:rsidR="00F86898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77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Цель «</w:t>
            </w:r>
            <w:r w:rsidR="00FC56A5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инфраструктуры и организационно-экономических механизмов, обеспечивающих равную доступность услуг дошкольного образования, модернизация образовательных программ в системах дошкольного образования детей, направленных на развитие потенциала детей»</w:t>
            </w:r>
          </w:p>
        </w:tc>
        <w:tc>
          <w:tcPr>
            <w:tcW w:w="426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  <w:hideMark/>
          </w:tcPr>
          <w:p w:rsidR="00F86898" w:rsidRPr="003418B5" w:rsidRDefault="00467959" w:rsidP="005E5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956626" w:rsidRPr="003418B5">
              <w:rPr>
                <w:rFonts w:ascii="Times New Roman" w:hAnsi="Times New Roman" w:cs="Times New Roman"/>
                <w:sz w:val="16"/>
                <w:szCs w:val="16"/>
              </w:rPr>
              <w:t>0-2027</w:t>
            </w:r>
            <w:r w:rsidR="005E5669"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 годы</w:t>
            </w:r>
            <w:r w:rsidR="00B46E4C"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  <w:hideMark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86898" w:rsidRPr="003418B5" w:rsidRDefault="00FF2D04" w:rsidP="00B22C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</w:tr>
      <w:tr w:rsidR="00744EB7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Задача: «</w:t>
            </w:r>
            <w:r w:rsidR="00E045EE" w:rsidRPr="003418B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Обеспечение доступности дошкольного образования для каждого ребенка в возрасте от 2 месяцев до 7 лет, соответствующего требованиям ФГОС дошкольного образования, и потребностям заказчиков образовательных услуг</w:t>
            </w:r>
            <w:r w:rsidRPr="003418B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426" w:type="dxa"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F86898" w:rsidRPr="003418B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641873" w:rsidRPr="003418B5" w:rsidTr="0025677D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41873" w:rsidRPr="003418B5" w:rsidRDefault="00641873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Общий объем финансирования подпрограммы,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Merge w:val="restart"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641873" w:rsidRPr="003418B5" w:rsidRDefault="0095662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206335,3</w:t>
            </w:r>
          </w:p>
        </w:tc>
        <w:tc>
          <w:tcPr>
            <w:tcW w:w="709" w:type="dxa"/>
            <w:noWrap/>
            <w:vAlign w:val="center"/>
          </w:tcPr>
          <w:p w:rsidR="00641873" w:rsidRPr="003418B5" w:rsidRDefault="005374E0" w:rsidP="006418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87939,3</w:t>
            </w:r>
          </w:p>
        </w:tc>
        <w:tc>
          <w:tcPr>
            <w:tcW w:w="2410" w:type="dxa"/>
            <w:noWrap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641873" w:rsidRPr="003418B5" w:rsidRDefault="00641873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за счет краевого бюджета</w:t>
            </w:r>
          </w:p>
        </w:tc>
        <w:tc>
          <w:tcPr>
            <w:tcW w:w="426" w:type="dxa"/>
            <w:vMerge/>
            <w:vAlign w:val="center"/>
          </w:tcPr>
          <w:p w:rsidR="00EF0076" w:rsidRPr="003418B5" w:rsidRDefault="00EF0076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425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EF0076" w:rsidRPr="003418B5" w:rsidRDefault="0095662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149584,6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5374E0" w:rsidP="00884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57659,6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EF0076" w:rsidRPr="003418B5" w:rsidRDefault="00956626" w:rsidP="00F27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56750,7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5374E0" w:rsidP="00A32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30279,7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1.1</w:t>
            </w:r>
          </w:p>
        </w:tc>
        <w:tc>
          <w:tcPr>
            <w:tcW w:w="2977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Мероприятие «</w:t>
            </w:r>
            <w:r w:rsidRPr="003418B5">
              <w:rPr>
                <w:rFonts w:ascii="Times New Roman" w:eastAsia="Calibri" w:hAnsi="Times New Roman" w:cs="Times New Roman"/>
                <w:sz w:val="16"/>
                <w:szCs w:val="16"/>
              </w:rPr>
              <w:t>Реализация основных образовательных программ дошкольного образования»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9566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 целях организации деятельности педагогических работников, осуществляющих обеспечение государственных гарантий реализации прав на </w:t>
            </w:r>
            <w:r w:rsidR="00956626" w:rsidRPr="003418B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получение услуг дошкольного </w:t>
            </w:r>
            <w:r w:rsidRPr="003418B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образования общий объем финансирования на сумму: </w:t>
            </w:r>
            <w:r w:rsidR="00181258"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86965,7 </w:t>
            </w:r>
            <w:r w:rsidRPr="003418B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тыс. руб. 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</w:tr>
      <w:tr w:rsidR="00EF0076" w:rsidRPr="003418B5" w:rsidTr="0025677D">
        <w:trPr>
          <w:trHeight w:val="7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Финансирование мероприятия,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Merge w:val="restart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95662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203520,2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5374E0" w:rsidP="006418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86965,7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за счет краевого бюджета</w:t>
            </w:r>
          </w:p>
        </w:tc>
        <w:tc>
          <w:tcPr>
            <w:tcW w:w="426" w:type="dxa"/>
            <w:vMerge/>
            <w:vAlign w:val="center"/>
          </w:tcPr>
          <w:p w:rsidR="00EF0076" w:rsidRPr="003418B5" w:rsidRDefault="00EF0076" w:rsidP="006911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425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EF0076" w:rsidRPr="003418B5" w:rsidRDefault="0095662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147527,2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953DBE" w:rsidP="00A32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57139,1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noWrap/>
            <w:vAlign w:val="center"/>
          </w:tcPr>
          <w:p w:rsidR="00EF0076" w:rsidRPr="003418B5" w:rsidRDefault="00956626" w:rsidP="00BF5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55993,0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953DBE" w:rsidP="00A32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29826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,6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</w:tr>
      <w:tr w:rsidR="00276E94" w:rsidRPr="003418B5" w:rsidTr="00576813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76E94" w:rsidRPr="003418B5" w:rsidRDefault="00276E94" w:rsidP="00276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76E94" w:rsidRPr="003418B5" w:rsidRDefault="00276E94" w:rsidP="00276E9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Показатель «Отношение среднемесячной заработной платы педагогических работников ДОУ в районе, к средней заработной  плате  педагогических работников в ДОУ по Забайкальскому краю»</w:t>
            </w:r>
          </w:p>
        </w:tc>
        <w:tc>
          <w:tcPr>
            <w:tcW w:w="426" w:type="dxa"/>
            <w:vAlign w:val="center"/>
          </w:tcPr>
          <w:p w:rsidR="00276E94" w:rsidRPr="003418B5" w:rsidRDefault="00276E94" w:rsidP="00276E9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276E94" w:rsidRPr="003418B5" w:rsidRDefault="00276E94" w:rsidP="00276E9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76E94" w:rsidRPr="003418B5" w:rsidRDefault="00276E94" w:rsidP="00276E9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=A/B*100, где А - среднемесячная заработная плата педагогических работников ДОУ,  В - средняя заработной  плата  педагогических работников в ДОУ по Забайкальскому краю</w:t>
            </w:r>
          </w:p>
        </w:tc>
        <w:tc>
          <w:tcPr>
            <w:tcW w:w="567" w:type="dxa"/>
            <w:vAlign w:val="center"/>
          </w:tcPr>
          <w:p w:rsidR="00276E94" w:rsidRPr="003418B5" w:rsidRDefault="00276E94" w:rsidP="00276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276E94" w:rsidRPr="003418B5" w:rsidRDefault="00276E94" w:rsidP="00276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276E94" w:rsidRPr="003418B5" w:rsidRDefault="00276E94" w:rsidP="00276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76E94" w:rsidRPr="003418B5" w:rsidRDefault="00276E94" w:rsidP="00276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276E94" w:rsidRPr="003418B5" w:rsidRDefault="00276E94" w:rsidP="00276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276E94" w:rsidRPr="003418B5" w:rsidRDefault="00276E94" w:rsidP="00276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276E94" w:rsidRPr="003418B5" w:rsidRDefault="00276E94" w:rsidP="00276E94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8B5">
              <w:rPr>
                <w:rFonts w:ascii="Times New Roman" w:hAnsi="Times New Roman"/>
                <w:sz w:val="16"/>
                <w:szCs w:val="16"/>
              </w:rPr>
              <w:t>108,6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276E94" w:rsidRPr="003418B5" w:rsidRDefault="00276E94" w:rsidP="00276E94">
            <w:pPr>
              <w:tabs>
                <w:tab w:val="num" w:pos="70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18B5">
              <w:rPr>
                <w:rFonts w:ascii="Times New Roman" w:hAnsi="Times New Roman"/>
                <w:color w:val="000000"/>
                <w:sz w:val="16"/>
                <w:szCs w:val="16"/>
              </w:rPr>
              <w:t>Средняя заработная плата по Забайкальскому району – 54 190,7 руб</w:t>
            </w:r>
            <w:r w:rsidR="00FF2D04" w:rsidRPr="003418B5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3418B5">
              <w:rPr>
                <w:rFonts w:ascii="Times New Roman" w:hAnsi="Times New Roman"/>
                <w:color w:val="000000"/>
                <w:sz w:val="16"/>
                <w:szCs w:val="16"/>
              </w:rPr>
              <w:t>,  по Забайкальскому краю составил 49 881,7  руб. Превышение ЦП за счет выплат отпу</w:t>
            </w:r>
            <w:r w:rsidR="00040E6C" w:rsidRPr="003418B5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  <w:r w:rsidRPr="003418B5">
              <w:rPr>
                <w:rFonts w:ascii="Times New Roman" w:hAnsi="Times New Roman"/>
                <w:color w:val="000000"/>
                <w:sz w:val="16"/>
                <w:szCs w:val="16"/>
              </w:rPr>
              <w:t>кных.</w:t>
            </w:r>
          </w:p>
        </w:tc>
        <w:tc>
          <w:tcPr>
            <w:tcW w:w="1008" w:type="dxa"/>
            <w:noWrap/>
            <w:vAlign w:val="center"/>
          </w:tcPr>
          <w:p w:rsidR="00276E94" w:rsidRPr="003418B5" w:rsidRDefault="00276E94" w:rsidP="00276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977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Мероприятие 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E0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Мероприятие выполняется в соответствии с обращениями граждан. Всем родителям (законным представителям), обратившимся за льготой, компенсация части платы, взимаемой с родителей (законных представителей) выплачена. Данное мероприятие позволит повысить долю родителей, считающих, что  данное дошкольное образовательное учреждение обеспечивает полноценное развитие ребенка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1607B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95662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953DBE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EA223A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семей, получающих социальную поддержку из краевого бюджета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2A044E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:rsidR="00EF0076" w:rsidRPr="003418B5" w:rsidRDefault="00037B5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:rsidR="00EF0076" w:rsidRPr="003418B5" w:rsidRDefault="00037B5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  <w:r w:rsidR="00EF0076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семей обратились за компенсацией.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Мероприятие «Организация мероприятий с детьми»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A6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районного бюджета: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79214A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5374E0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70065" w:rsidP="00792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</w:t>
            </w:r>
            <w:r w:rsidR="00FF2D04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районны</w:t>
            </w:r>
            <w:r w:rsidR="0079214A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й 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семинар с участием детей МДОУ д/с №4 Гармония</w:t>
            </w:r>
            <w:r w:rsidR="00FF2D04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интеллектуальный конкурс «Умники и Умницы».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участников мероприятий»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A32A56" w:rsidP="002A0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186492" w:rsidRPr="003418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79214A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186492" w:rsidP="00A16F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«Осуществление государственных полномочий в области образования»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образованием Администрация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 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мероприятия за счет краевого бюджета: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79214A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3A1AEE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«Удельный вес численности воспитанников ДОУ от 3до 7 лет в общей численности воспитанников ДОУ»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I=A/B*100,где А – численность воспитанников ДОУ в возрасте от 3 до 7 лет, В- общая численность воспитанников ДОУ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181258" w:rsidP="00792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71,2</w:t>
            </w:r>
          </w:p>
        </w:tc>
        <w:tc>
          <w:tcPr>
            <w:tcW w:w="2410" w:type="dxa"/>
            <w:noWrap/>
            <w:vAlign w:val="center"/>
          </w:tcPr>
          <w:p w:rsidR="005722CC" w:rsidRPr="003418B5" w:rsidRDefault="00EF0076" w:rsidP="001812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Численность детей 3-7 лет, которым предоставлена возможность получать услуги дошкольн</w:t>
            </w:r>
            <w:r w:rsidR="00A16FF4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ого образования, составляет </w:t>
            </w:r>
            <w:r w:rsidR="00181258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779</w:t>
            </w:r>
            <w:r w:rsidR="00BC4C4F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общая численность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воспитанников ДОУ </w:t>
            </w:r>
            <w:r w:rsidR="00181258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1094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основных требований действующего законодательства в области пожарной безопасности дошкольных учреждений»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 выполнен все запланированные мероприятия: монтаж пожарной сигнализации, монтаж пожарного оборудования.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Показатель «Доля дошкольных учреждений, отвечающих основным требованиям действующего законодательства в области пожарной безопасности дошкольных учреждений»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I=A/B*100,</w:t>
            </w:r>
          </w:p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где А – кол-во дошкольных учреждений, отвечающих основным требованиям действующего законодательства</w:t>
            </w:r>
          </w:p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В – общее кол-во дошкольных учреждений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Все дошкольные учреждения района отвечают основным требованиям действующего законодательства в области пожарной безопасности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Финансирование мероприятия, в том числе: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основных требований действующего законодательства в области антитеррористической безопасности дошкольных учреждений»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 выполнен все запланированные мероприятия: монтаж системы видеонаблюдения, монтаж аварийного освещения, монтаж уличного освещения, установка видеодомофона, монтаж системы контроля и управления доступом.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Показатель «Доля дошкольных учреждений, отвечающих основным требованиям действующего законодательства в области антитеррористической дошкольных учреждений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I=A/B*100,</w:t>
            </w:r>
          </w:p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где А – кол-во дошкольных учреждений, отвечающих основным требованиям действующего законодательства</w:t>
            </w:r>
          </w:p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В – общее кол-во дошкольных учреждений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Все дошкольные учреждения района отвечают основным требованиям действующего законодательства в области антитеррористической безопасности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711A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Финансирование мероприятия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F0076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Задача: «Обеспечение доступности качественного образования путем создания новых мест и модернизации действующих учреждений, капитальный ремонт зданий с высокой степенью износа»</w:t>
            </w:r>
          </w:p>
        </w:tc>
        <w:tc>
          <w:tcPr>
            <w:tcW w:w="4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EF0076" w:rsidRPr="003418B5" w:rsidRDefault="00EF0076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86492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186492" w:rsidRPr="003418B5" w:rsidRDefault="00186492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86492" w:rsidRPr="003418B5" w:rsidRDefault="00186492" w:rsidP="00542E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186492" w:rsidRPr="003418B5" w:rsidRDefault="005374E0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186492" w:rsidRPr="003418B5" w:rsidRDefault="005374E0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186492" w:rsidRPr="003418B5" w:rsidRDefault="00186492" w:rsidP="00ED2E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6C1525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6C1525" w:rsidRPr="003418B5" w:rsidRDefault="006C1525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2977" w:type="dxa"/>
            <w:vAlign w:val="center"/>
          </w:tcPr>
          <w:p w:rsidR="006C1525" w:rsidRPr="003418B5" w:rsidRDefault="006C1525" w:rsidP="00542E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Мероприятие «Дополнительная мера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края»</w:t>
            </w:r>
          </w:p>
        </w:tc>
        <w:tc>
          <w:tcPr>
            <w:tcW w:w="426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6C1525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6C1525" w:rsidRPr="003418B5" w:rsidRDefault="006C1525" w:rsidP="00FD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C1525" w:rsidRPr="003418B5" w:rsidRDefault="006C1525" w:rsidP="0060593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краевого бюджета</w:t>
            </w:r>
          </w:p>
        </w:tc>
        <w:tc>
          <w:tcPr>
            <w:tcW w:w="426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6C1525" w:rsidRPr="003418B5" w:rsidRDefault="00956626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1816,0</w:t>
            </w:r>
          </w:p>
        </w:tc>
        <w:tc>
          <w:tcPr>
            <w:tcW w:w="709" w:type="dxa"/>
            <w:noWrap/>
            <w:vAlign w:val="center"/>
          </w:tcPr>
          <w:p w:rsidR="006C1525" w:rsidRPr="003418B5" w:rsidRDefault="00953DBE" w:rsidP="00792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493,7</w:t>
            </w:r>
          </w:p>
        </w:tc>
        <w:tc>
          <w:tcPr>
            <w:tcW w:w="2410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6C1525" w:rsidRPr="003418B5" w:rsidRDefault="006C1525" w:rsidP="00605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семей, получающие льготу»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95371C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037B56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037B56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Льготу получают 24 семьи на 34 ребенка.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Мероприятие «Проведение капитального ремонта, строительство</w:t>
            </w: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зданий и сооружений муниципальных дошкольных образовательных учреждений»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Мероприятие не запланированы в 2024 году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районного бюджета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pStyle w:val="af0"/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Показатель «Охват детей получающих услугу в ДОУ в возрасте от 2 месяцев до 7 лет от общей численности детей от 2 месяцев до 7 лет в районе»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=А/В*100,где А-количество детей получающих услуг в ДОУ в возрасте от 2 до7  В-общая численность детей от 2 до 7 лет в районе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85,6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181258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61,8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181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Численность детей 2 месяцев -7 лет, которым предоставлена возможность получать услуги дошкольного образования составляет </w:t>
            </w:r>
            <w:r w:rsidR="00181258" w:rsidRPr="003418B5">
              <w:rPr>
                <w:rFonts w:ascii="Times New Roman" w:hAnsi="Times New Roman" w:cs="Times New Roman"/>
                <w:sz w:val="16"/>
                <w:szCs w:val="16"/>
              </w:rPr>
              <w:t>1094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. Численность детей в возрасте 2 месяцев 7 лет, </w:t>
            </w:r>
            <w:r w:rsidR="00181258" w:rsidRPr="003418B5">
              <w:rPr>
                <w:rFonts w:ascii="Times New Roman" w:hAnsi="Times New Roman" w:cs="Times New Roman"/>
                <w:sz w:val="16"/>
                <w:szCs w:val="16"/>
              </w:rPr>
              <w:t>в районе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1770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 детей. 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2.2</w:t>
            </w: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Мероприятие «Проведение т</w:t>
            </w: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екущего ремонта зданий и сооружений муниципальных дошкольных образовательных учреждений»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3E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На текущий ремонт учреждениям дошкольного образования во </w:t>
            </w:r>
            <w:r w:rsidRPr="003418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 квартале  </w:t>
            </w:r>
            <w:r w:rsidR="003E0764" w:rsidRPr="003418B5">
              <w:rPr>
                <w:rFonts w:ascii="Times New Roman" w:hAnsi="Times New Roman" w:cs="Times New Roman"/>
                <w:sz w:val="16"/>
                <w:szCs w:val="16"/>
              </w:rPr>
              <w:t>профинансировано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 443,7 тыс. руб.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районного бюджета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443,7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953DBE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443,7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Показатель «Количество зданий ДОУ в которых проведены работы по текущему ремонту»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 образованием Администрация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«Создание дополнительных мест для детей в возрасте от 2 месяцев до 3 лет в образовательных организациях реализующих программы дошкольного образования»</w:t>
            </w:r>
          </w:p>
        </w:tc>
        <w:tc>
          <w:tcPr>
            <w:tcW w:w="426" w:type="dxa"/>
            <w:vAlign w:val="center"/>
          </w:tcPr>
          <w:p w:rsidR="008A573D" w:rsidRPr="003418B5" w:rsidRDefault="005374E0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мероприятия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 xml:space="preserve"> за счет </w:t>
            </w:r>
            <w:r w:rsidRPr="003418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районного бюджета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тыс. </w:t>
            </w: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руб.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Комитет по финансам </w:t>
            </w: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664950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«Охват детей получающих услугу в ДОУ в возрасте от 2 месяцев до 3 лет от общей численности детей от 2 месяцев до 3 лет в районе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==А/В*100,где А-количество детей получающих услуг в ДОУ в возрасте от 2 до 3,  В-общая численность детей от 2 до 3 лет в районе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27,7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7A6D6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18125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Численность детей </w:t>
            </w: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ДОУ в возрасте от 2 месяцев до 3 лет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составляет </w:t>
            </w:r>
            <w:r w:rsidR="00181258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От общей численности детей </w:t>
            </w:r>
            <w:r w:rsidRPr="00341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возрасте от 2 месяцев до 3 лет 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районе </w:t>
            </w:r>
            <w:r w:rsidR="00181258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758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1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Задача:  Оздоровление детей в ДОУ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3.1</w:t>
            </w: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Мероприятие «Проведение оздоровления детей»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Оздоровление детей (витаминизация) проводится в целях профилактики гиповитаминозов и эффективного оздоровления детей. Оздоровление детей прошло через витаминизацию холодных напитков (компот) аскорбиновой кислотой, ежедневное употребление соков, фруктов, овощей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Финансирование мероприятия за счет районного бюджета: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264,0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A573D" w:rsidRPr="003418B5" w:rsidRDefault="00953DBE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На проведение оздоровления детей учреждениям дошкольного образования запланировано потратить 264,0 тыс. руб.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A573D" w:rsidRPr="003418B5" w:rsidTr="0025677D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A573D" w:rsidRPr="003418B5" w:rsidRDefault="008A573D" w:rsidP="008A573D">
            <w:pPr>
              <w:pStyle w:val="a5"/>
              <w:shd w:val="clear" w:color="auto" w:fill="FFFFFF"/>
              <w:suppressAutoHyphens/>
              <w:jc w:val="center"/>
              <w:rPr>
                <w:rFonts w:cs="Times New Roman"/>
                <w:szCs w:val="16"/>
              </w:rPr>
            </w:pPr>
            <w:r w:rsidRPr="003418B5">
              <w:rPr>
                <w:rFonts w:cs="Times New Roman"/>
                <w:szCs w:val="16"/>
              </w:rPr>
              <w:t>Показатель «Снижение уровня заболеваемости воспитанников, посещающих детские сады»</w:t>
            </w:r>
          </w:p>
        </w:tc>
        <w:tc>
          <w:tcPr>
            <w:tcW w:w="426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8A573D" w:rsidRPr="003418B5" w:rsidRDefault="008A573D" w:rsidP="008A573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I=A/B*100- 100,где А – среднегодовая численность воспитанников посещающая ДОУ В – общая численность воспитанников ДОУ -*100-100</w:t>
            </w:r>
          </w:p>
        </w:tc>
        <w:tc>
          <w:tcPr>
            <w:tcW w:w="567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0" w:type="dxa"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7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9" w:type="dxa"/>
            <w:noWrap/>
            <w:vAlign w:val="center"/>
          </w:tcPr>
          <w:p w:rsidR="008A573D" w:rsidRPr="003418B5" w:rsidRDefault="007A6D6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noWrap/>
            <w:vAlign w:val="center"/>
          </w:tcPr>
          <w:p w:rsidR="008A573D" w:rsidRPr="003418B5" w:rsidRDefault="008A573D" w:rsidP="007A6D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2024 году ДОУ посещали </w:t>
            </w:r>
            <w:r w:rsidR="007A6D6D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1072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из </w:t>
            </w:r>
            <w:r w:rsidR="007A6D6D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1094 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ребенка, что составляет </w:t>
            </w:r>
            <w:r w:rsidR="007A6D6D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  <w:r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%.</w:t>
            </w:r>
          </w:p>
        </w:tc>
        <w:tc>
          <w:tcPr>
            <w:tcW w:w="1008" w:type="dxa"/>
            <w:noWrap/>
            <w:vAlign w:val="center"/>
          </w:tcPr>
          <w:p w:rsidR="008A573D" w:rsidRPr="003418B5" w:rsidRDefault="008A573D" w:rsidP="008A5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18B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94691A" w:rsidRPr="003418B5" w:rsidRDefault="0094691A">
      <w:pPr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</w:pPr>
      <w:r w:rsidRPr="003418B5"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  <w:br w:type="page"/>
      </w:r>
    </w:p>
    <w:p w:rsidR="00D55E39" w:rsidRPr="003418B5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8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выполнении мероприятий </w:t>
      </w:r>
    </w:p>
    <w:p w:rsidR="00D55E39" w:rsidRPr="003418B5" w:rsidRDefault="00D55E39" w:rsidP="00FC5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8B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3A1AEE" w:rsidRPr="003418B5">
        <w:rPr>
          <w:rFonts w:ascii="Times New Roman" w:hAnsi="Times New Roman" w:cs="Times New Roman"/>
          <w:b/>
          <w:bCs/>
          <w:sz w:val="28"/>
          <w:szCs w:val="32"/>
        </w:rPr>
        <w:t xml:space="preserve">«Развитие дошкольного </w:t>
      </w:r>
      <w:r w:rsidR="00FC56A5" w:rsidRPr="003418B5">
        <w:rPr>
          <w:rFonts w:ascii="Times New Roman" w:hAnsi="Times New Roman" w:cs="Times New Roman"/>
          <w:b/>
          <w:bCs/>
          <w:sz w:val="28"/>
          <w:szCs w:val="32"/>
        </w:rPr>
        <w:t xml:space="preserve">образования муниципального района </w:t>
      </w:r>
      <w:r w:rsidR="003A1AEE" w:rsidRPr="003418B5">
        <w:rPr>
          <w:rFonts w:ascii="Times New Roman" w:hAnsi="Times New Roman" w:cs="Times New Roman"/>
          <w:b/>
          <w:bCs/>
          <w:sz w:val="28"/>
          <w:szCs w:val="32"/>
        </w:rPr>
        <w:t>«Забайкальский район» (2020-2027</w:t>
      </w:r>
      <w:r w:rsidR="00FC56A5" w:rsidRPr="003418B5">
        <w:rPr>
          <w:rFonts w:ascii="Times New Roman" w:hAnsi="Times New Roman" w:cs="Times New Roman"/>
          <w:b/>
          <w:bCs/>
          <w:sz w:val="28"/>
          <w:szCs w:val="32"/>
        </w:rPr>
        <w:t xml:space="preserve"> годы)» </w:t>
      </w:r>
      <w:r w:rsidRPr="003418B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77F7A" w:rsidRPr="003418B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A1AEE" w:rsidRPr="003418B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77F7A" w:rsidRPr="003418B5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Pr="003418B5">
        <w:rPr>
          <w:rFonts w:ascii="Times New Roman" w:hAnsi="Times New Roman" w:cs="Times New Roman"/>
          <w:b/>
          <w:sz w:val="28"/>
          <w:szCs w:val="28"/>
        </w:rPr>
        <w:t>20</w:t>
      </w:r>
      <w:r w:rsidR="00FC56A5" w:rsidRPr="003418B5">
        <w:rPr>
          <w:rFonts w:ascii="Times New Roman" w:hAnsi="Times New Roman" w:cs="Times New Roman"/>
          <w:b/>
          <w:sz w:val="28"/>
          <w:szCs w:val="28"/>
        </w:rPr>
        <w:t>2</w:t>
      </w:r>
      <w:r w:rsidR="002A4F75" w:rsidRPr="003418B5">
        <w:rPr>
          <w:rFonts w:ascii="Times New Roman" w:hAnsi="Times New Roman" w:cs="Times New Roman"/>
          <w:b/>
          <w:sz w:val="28"/>
          <w:szCs w:val="28"/>
        </w:rPr>
        <w:t>4</w:t>
      </w:r>
      <w:r w:rsidRPr="003418B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55E39" w:rsidRPr="003418B5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678"/>
        <w:gridCol w:w="1701"/>
        <w:gridCol w:w="8302"/>
      </w:tblGrid>
      <w:tr w:rsidR="00D55E39" w:rsidRPr="003418B5" w:rsidTr="003D037F">
        <w:trPr>
          <w:trHeight w:val="20"/>
        </w:trPr>
        <w:tc>
          <w:tcPr>
            <w:tcW w:w="595" w:type="dxa"/>
            <w:vAlign w:val="center"/>
          </w:tcPr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701" w:type="dxa"/>
            <w:vAlign w:val="center"/>
          </w:tcPr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</w:tc>
        <w:tc>
          <w:tcPr>
            <w:tcW w:w="8302" w:type="dxa"/>
            <w:vAlign w:val="center"/>
          </w:tcPr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55E39" w:rsidRPr="003418B5" w:rsidTr="003D037F">
        <w:trPr>
          <w:trHeight w:val="20"/>
        </w:trPr>
        <w:tc>
          <w:tcPr>
            <w:tcW w:w="595" w:type="dxa"/>
          </w:tcPr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2" w:type="dxa"/>
          </w:tcPr>
          <w:p w:rsidR="00D55E39" w:rsidRPr="003418B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2D8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A532D8" w:rsidRPr="003418B5" w:rsidRDefault="00A532D8" w:rsidP="00691147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4678" w:type="dxa"/>
            <w:shd w:val="clear" w:color="auto" w:fill="auto"/>
          </w:tcPr>
          <w:p w:rsidR="00A532D8" w:rsidRPr="003418B5" w:rsidRDefault="00A532D8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основных образовательных программ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A532D8" w:rsidRPr="003418B5" w:rsidRDefault="00A532D8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8847A3" w:rsidRPr="003418B5" w:rsidRDefault="008847A3" w:rsidP="008847A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целях организации деятельности педагогических работников, осуществляющих обеспечение государственных гарантий реализации прав </w:t>
            </w:r>
            <w:r w:rsidR="005374E0"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получение услуг дошкольного </w:t>
            </w: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образования общий объем финансирования на сумму: </w:t>
            </w:r>
            <w:r w:rsidR="005374E0"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86 965,7</w:t>
            </w:r>
            <w:r w:rsidR="00EA223A"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тыс. руб. из них:</w:t>
            </w:r>
          </w:p>
          <w:p w:rsidR="008847A3" w:rsidRPr="003418B5" w:rsidRDefault="008847A3" w:rsidP="008847A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краевого бюджета выделено </w:t>
            </w:r>
            <w:r w:rsidR="005374E0"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57 139,1 </w:t>
            </w: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рублей.</w:t>
            </w:r>
          </w:p>
          <w:p w:rsidR="00A532D8" w:rsidRPr="003418B5" w:rsidRDefault="008847A3" w:rsidP="005374E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районного бюджета – </w:t>
            </w:r>
            <w:r w:rsidR="005374E0"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29 826,6 </w:t>
            </w: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AC6807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:rsidR="00AC6807" w:rsidRPr="003418B5" w:rsidRDefault="00AC6807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1" w:type="dxa"/>
            <w:shd w:val="clear" w:color="auto" w:fill="auto"/>
          </w:tcPr>
          <w:p w:rsidR="00AC6807" w:rsidRPr="003418B5" w:rsidRDefault="00AC6807" w:rsidP="00FD3D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AC6807" w:rsidRPr="003418B5" w:rsidRDefault="00016F3E" w:rsidP="003E07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 родителям (законным представителям), обратившимся за льготой, компенсация части платы, взимаемой с родителей (законных представителей) выплачена в общей сумме </w:t>
            </w:r>
            <w:r w:rsidR="003E0764"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26,8</w:t>
            </w: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AC6807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с детьми</w:t>
            </w:r>
          </w:p>
        </w:tc>
        <w:tc>
          <w:tcPr>
            <w:tcW w:w="1701" w:type="dxa"/>
            <w:shd w:val="clear" w:color="auto" w:fill="auto"/>
          </w:tcPr>
          <w:p w:rsidR="00AC6807" w:rsidRPr="003418B5" w:rsidRDefault="00641873" w:rsidP="003D03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AC6807" w:rsidRPr="003418B5" w:rsidRDefault="00EA223A" w:rsidP="00EA22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377F7A"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 районны</w:t>
            </w: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й семинар</w:t>
            </w:r>
            <w:r w:rsidR="00377F7A"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детей МДОУ д/с №4 Гармония пгт. Забайкальск</w:t>
            </w:r>
            <w:r w:rsidR="00FF2D04" w:rsidRPr="003418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F2D04" w:rsidRPr="003418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F2D04" w:rsidRPr="003418B5">
              <w:rPr>
                <w:rFonts w:ascii="Times New Roman" w:hAnsi="Times New Roman" w:cs="Times New Roman"/>
                <w:sz w:val="24"/>
                <w:szCs w:val="24"/>
              </w:rPr>
              <w:t>интеллектуальный конкурс «Умники и Умницы».</w:t>
            </w:r>
          </w:p>
        </w:tc>
      </w:tr>
      <w:tr w:rsidR="00AC6807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:rsidR="00AC6807" w:rsidRPr="003418B5" w:rsidRDefault="009549E2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Осуществление государственных полномочий в области образования</w:t>
            </w:r>
          </w:p>
        </w:tc>
        <w:tc>
          <w:tcPr>
            <w:tcW w:w="1701" w:type="dxa"/>
            <w:shd w:val="clear" w:color="auto" w:fill="auto"/>
          </w:tcPr>
          <w:p w:rsidR="00AC6807" w:rsidRPr="003418B5" w:rsidRDefault="00914DB2" w:rsidP="000924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924AF"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ыполнено </w:t>
            </w:r>
          </w:p>
        </w:tc>
        <w:tc>
          <w:tcPr>
            <w:tcW w:w="8302" w:type="dxa"/>
            <w:shd w:val="clear" w:color="auto" w:fill="auto"/>
          </w:tcPr>
          <w:p w:rsidR="003E0764" w:rsidRPr="003418B5" w:rsidRDefault="007A6D6D" w:rsidP="003E076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  <w:r w:rsidR="003E0764" w:rsidRPr="003418B5">
              <w:rPr>
                <w:rFonts w:ascii="Times New Roman" w:hAnsi="Times New Roman" w:cs="Times New Roman"/>
                <w:sz w:val="24"/>
                <w:szCs w:val="24"/>
              </w:rPr>
              <w:t>% детей района в возрасте от 3 до 7 лет посещают учреждения дошкольного образования</w:t>
            </w:r>
          </w:p>
          <w:p w:rsidR="00AC6807" w:rsidRPr="003418B5" w:rsidRDefault="00AC6807" w:rsidP="003E076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6807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8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Обеспечение основных требований действующего законодательства в области пожарной безопасности дошкольных учреждений</w:t>
            </w:r>
          </w:p>
        </w:tc>
        <w:tc>
          <w:tcPr>
            <w:tcW w:w="1701" w:type="dxa"/>
            <w:shd w:val="clear" w:color="auto" w:fill="auto"/>
          </w:tcPr>
          <w:p w:rsidR="00AC6807" w:rsidRPr="003418B5" w:rsidRDefault="00AC6807" w:rsidP="00FD3D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AC6807" w:rsidRPr="003418B5" w:rsidRDefault="00AC6807" w:rsidP="00FD3D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Все дошкольные учреждения района отвечают основным требованиям действующего законодательства в области пожарной безопасности</w:t>
            </w:r>
          </w:p>
        </w:tc>
      </w:tr>
      <w:tr w:rsidR="00AC6807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4678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основных требований действующего законодательства в области антитеррористической дошкольных </w:t>
            </w:r>
            <w:r w:rsidRPr="0034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701" w:type="dxa"/>
            <w:shd w:val="clear" w:color="auto" w:fill="auto"/>
          </w:tcPr>
          <w:p w:rsidR="00AC6807" w:rsidRPr="003418B5" w:rsidRDefault="00AC6807" w:rsidP="00FD3D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AC6807" w:rsidRPr="003418B5" w:rsidRDefault="00AC6807" w:rsidP="00FD3DC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Все дошкольные учреждения района отвечают основным требованиям действующего законодательства в области антитеррористической безопасности</w:t>
            </w:r>
          </w:p>
        </w:tc>
      </w:tr>
      <w:tr w:rsidR="006C1525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6C1525" w:rsidRPr="003418B5" w:rsidRDefault="006C1525" w:rsidP="00FD3DC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1.7</w:t>
            </w:r>
          </w:p>
        </w:tc>
        <w:tc>
          <w:tcPr>
            <w:tcW w:w="4678" w:type="dxa"/>
            <w:shd w:val="clear" w:color="auto" w:fill="auto"/>
          </w:tcPr>
          <w:p w:rsidR="006C1525" w:rsidRPr="003418B5" w:rsidRDefault="006C1525" w:rsidP="00FD3DCC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Дополнительная мера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701" w:type="dxa"/>
            <w:shd w:val="clear" w:color="auto" w:fill="auto"/>
          </w:tcPr>
          <w:p w:rsidR="006C1525" w:rsidRPr="003418B5" w:rsidRDefault="006C1525" w:rsidP="00FD3D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2" w:type="dxa"/>
            <w:shd w:val="clear" w:color="auto" w:fill="auto"/>
          </w:tcPr>
          <w:p w:rsidR="006C1525" w:rsidRPr="003418B5" w:rsidRDefault="006C1525" w:rsidP="003E07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На дополнительную меру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 </w:t>
            </w:r>
            <w:r w:rsidR="003E0764" w:rsidRPr="003418B5">
              <w:rPr>
                <w:rFonts w:ascii="Times New Roman" w:hAnsi="Times New Roman" w:cs="Times New Roman"/>
                <w:sz w:val="24"/>
                <w:szCs w:val="24"/>
              </w:rPr>
              <w:t>израсходовано 493,7 тыс. рублей за 2 квартала.</w:t>
            </w:r>
          </w:p>
        </w:tc>
      </w:tr>
      <w:tr w:rsidR="00AC6807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ремонта, строительство</w:t>
            </w:r>
            <w:r w:rsidRPr="003418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зданий и сооружений муниципальных дошкольных образовательных учреждений</w:t>
            </w:r>
          </w:p>
        </w:tc>
        <w:tc>
          <w:tcPr>
            <w:tcW w:w="1701" w:type="dxa"/>
            <w:shd w:val="clear" w:color="auto" w:fill="auto"/>
          </w:tcPr>
          <w:p w:rsidR="00AC6807" w:rsidRPr="003418B5" w:rsidRDefault="00AC6807" w:rsidP="00FD3D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AC6807" w:rsidRPr="003418B5" w:rsidRDefault="000924AF" w:rsidP="00EA22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 202</w:t>
            </w:r>
            <w:r w:rsidR="00EA223A" w:rsidRPr="0034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 год не запланирован.</w:t>
            </w:r>
          </w:p>
        </w:tc>
      </w:tr>
      <w:tr w:rsidR="00AC6807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4678" w:type="dxa"/>
            <w:shd w:val="clear" w:color="auto" w:fill="auto"/>
          </w:tcPr>
          <w:p w:rsidR="00AC6807" w:rsidRPr="003418B5" w:rsidRDefault="00AC6807" w:rsidP="00FD3DCC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Проведение т</w:t>
            </w:r>
            <w:r w:rsidRPr="003418B5">
              <w:rPr>
                <w:rFonts w:ascii="Times New Roman" w:hAnsi="Times New Roman" w:cs="Times New Roman"/>
                <w:bCs/>
                <w:sz w:val="24"/>
                <w:szCs w:val="24"/>
              </w:rPr>
              <w:t>екущего ремонта зданий и сооружений муниципальных дошкольных образовательных учреждений</w:t>
            </w:r>
          </w:p>
        </w:tc>
        <w:tc>
          <w:tcPr>
            <w:tcW w:w="1701" w:type="dxa"/>
            <w:shd w:val="clear" w:color="auto" w:fill="auto"/>
          </w:tcPr>
          <w:p w:rsidR="00AC6807" w:rsidRPr="003418B5" w:rsidRDefault="00641873" w:rsidP="000924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AC6807" w:rsidRPr="003418B5" w:rsidRDefault="003E0764" w:rsidP="00EA22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На текущий ремонт учреждениям дошкольного образования во </w:t>
            </w:r>
            <w:r w:rsidRPr="003418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 профинансировано 443,7 тыс. руб.</w:t>
            </w:r>
          </w:p>
        </w:tc>
      </w:tr>
      <w:tr w:rsidR="00B446B8" w:rsidRPr="003418B5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B446B8" w:rsidRPr="003418B5" w:rsidRDefault="00B446B8" w:rsidP="00691147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4678" w:type="dxa"/>
            <w:shd w:val="clear" w:color="auto" w:fill="auto"/>
          </w:tcPr>
          <w:p w:rsidR="00B446B8" w:rsidRPr="003418B5" w:rsidRDefault="00B446B8" w:rsidP="00FD3DCC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для детей в возрасте от 2 месяцев до 3 лет в образовательных организациях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B446B8" w:rsidRPr="003418B5" w:rsidRDefault="00B446B8" w:rsidP="00FD3D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3E0764" w:rsidRPr="003418B5" w:rsidRDefault="003E0764" w:rsidP="007A6D6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Охват детей получающих услугу в ДОУ в возрасте от 2 месяцев до 3 лет от общей численности детей от 2 месяцев до 3 лет в районе составляет </w:t>
            </w:r>
            <w:r w:rsidR="007A6D6D"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23,9</w:t>
            </w:r>
            <w:r w:rsidRPr="003418B5">
              <w:rPr>
                <w:rFonts w:ascii="Times New Roman" w:eastAsia="Calibri" w:hAnsi="Times New Roman" w:cs="Times New Roman"/>
                <w:sz w:val="24"/>
                <w:szCs w:val="24"/>
              </w:rPr>
              <w:t>%.</w:t>
            </w:r>
          </w:p>
        </w:tc>
      </w:tr>
      <w:tr w:rsidR="00B446B8" w:rsidRPr="00691147" w:rsidTr="003D037F">
        <w:trPr>
          <w:trHeight w:val="20"/>
        </w:trPr>
        <w:tc>
          <w:tcPr>
            <w:tcW w:w="595" w:type="dxa"/>
            <w:shd w:val="clear" w:color="auto" w:fill="auto"/>
          </w:tcPr>
          <w:p w:rsidR="00B446B8" w:rsidRPr="003418B5" w:rsidRDefault="00B446B8" w:rsidP="00691147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4678" w:type="dxa"/>
            <w:shd w:val="clear" w:color="auto" w:fill="auto"/>
          </w:tcPr>
          <w:p w:rsidR="00B446B8" w:rsidRPr="003418B5" w:rsidRDefault="00B446B8" w:rsidP="00FD3DCC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Проведение оздоровления детей</w:t>
            </w:r>
          </w:p>
        </w:tc>
        <w:tc>
          <w:tcPr>
            <w:tcW w:w="1701" w:type="dxa"/>
            <w:shd w:val="clear" w:color="auto" w:fill="auto"/>
          </w:tcPr>
          <w:p w:rsidR="00B446B8" w:rsidRPr="003418B5" w:rsidRDefault="00641873" w:rsidP="000924A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302" w:type="dxa"/>
            <w:shd w:val="clear" w:color="auto" w:fill="auto"/>
          </w:tcPr>
          <w:p w:rsidR="00B446B8" w:rsidRPr="00E90B01" w:rsidRDefault="00377F7A" w:rsidP="00EA22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На проведение оздоровления детей учреждениям дошкольного образования запланировано потратить </w:t>
            </w:r>
            <w:r w:rsidR="00EA223A" w:rsidRPr="003418B5">
              <w:rPr>
                <w:rFonts w:ascii="Times New Roman" w:hAnsi="Times New Roman" w:cs="Times New Roman"/>
                <w:sz w:val="24"/>
                <w:szCs w:val="24"/>
              </w:rPr>
              <w:t>264,0</w:t>
            </w:r>
            <w:r w:rsidRPr="003418B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bookmarkStart w:id="0" w:name="_GoBack"/>
            <w:bookmarkEnd w:id="0"/>
          </w:p>
        </w:tc>
      </w:tr>
    </w:tbl>
    <w:p w:rsidR="00691147" w:rsidRDefault="00691147"/>
    <w:p w:rsidR="00BA4880" w:rsidRDefault="00BA4880"/>
    <w:p w:rsidR="00691147" w:rsidRDefault="00691147"/>
    <w:p w:rsidR="00FD69A0" w:rsidRDefault="00FD69A0" w:rsidP="00FD69A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C0B" w:rsidRPr="00FD69A0" w:rsidRDefault="00082C0B" w:rsidP="00FD69A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82C0B" w:rsidRPr="00FD69A0" w:rsidSect="00D57C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979" w:rsidRPr="00365412" w:rsidRDefault="00D80979" w:rsidP="00365412">
      <w:pPr>
        <w:spacing w:after="0" w:line="240" w:lineRule="auto"/>
      </w:pPr>
      <w:r>
        <w:separator/>
      </w:r>
    </w:p>
  </w:endnote>
  <w:endnote w:type="continuationSeparator" w:id="0">
    <w:p w:rsidR="00D80979" w:rsidRPr="00365412" w:rsidRDefault="00D80979" w:rsidP="0036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979" w:rsidRPr="00365412" w:rsidRDefault="00D80979" w:rsidP="00365412">
      <w:pPr>
        <w:spacing w:after="0" w:line="240" w:lineRule="auto"/>
      </w:pPr>
      <w:r>
        <w:separator/>
      </w:r>
    </w:p>
  </w:footnote>
  <w:footnote w:type="continuationSeparator" w:id="0">
    <w:p w:rsidR="00D80979" w:rsidRPr="00365412" w:rsidRDefault="00D80979" w:rsidP="00365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A65"/>
    <w:multiLevelType w:val="hybridMultilevel"/>
    <w:tmpl w:val="EBC0B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2AC"/>
    <w:multiLevelType w:val="hybridMultilevel"/>
    <w:tmpl w:val="F9723B1E"/>
    <w:lvl w:ilvl="0" w:tplc="FCF85B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3091E"/>
    <w:multiLevelType w:val="hybridMultilevel"/>
    <w:tmpl w:val="19C61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93295"/>
    <w:multiLevelType w:val="hybridMultilevel"/>
    <w:tmpl w:val="71FE8514"/>
    <w:lvl w:ilvl="0" w:tplc="BEEE5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98E"/>
    <w:rsid w:val="000028EB"/>
    <w:rsid w:val="00003A3F"/>
    <w:rsid w:val="00011A77"/>
    <w:rsid w:val="00016F3E"/>
    <w:rsid w:val="0003197A"/>
    <w:rsid w:val="0003450A"/>
    <w:rsid w:val="00036428"/>
    <w:rsid w:val="00037B56"/>
    <w:rsid w:val="00040E6C"/>
    <w:rsid w:val="00044CBA"/>
    <w:rsid w:val="00045DF7"/>
    <w:rsid w:val="00052DDA"/>
    <w:rsid w:val="000579CE"/>
    <w:rsid w:val="00067BAC"/>
    <w:rsid w:val="000822C5"/>
    <w:rsid w:val="00082C0B"/>
    <w:rsid w:val="00086418"/>
    <w:rsid w:val="00091803"/>
    <w:rsid w:val="000924AF"/>
    <w:rsid w:val="000B07DA"/>
    <w:rsid w:val="000B0C64"/>
    <w:rsid w:val="000B2F3E"/>
    <w:rsid w:val="000C274E"/>
    <w:rsid w:val="000C3D43"/>
    <w:rsid w:val="000D32E8"/>
    <w:rsid w:val="000E023E"/>
    <w:rsid w:val="000E38D1"/>
    <w:rsid w:val="000E528F"/>
    <w:rsid w:val="000F2050"/>
    <w:rsid w:val="000F363C"/>
    <w:rsid w:val="000F4E72"/>
    <w:rsid w:val="001032FD"/>
    <w:rsid w:val="001202F4"/>
    <w:rsid w:val="00124CA1"/>
    <w:rsid w:val="00134F7F"/>
    <w:rsid w:val="0014140F"/>
    <w:rsid w:val="00141775"/>
    <w:rsid w:val="001423F0"/>
    <w:rsid w:val="00145D14"/>
    <w:rsid w:val="0014791A"/>
    <w:rsid w:val="00152688"/>
    <w:rsid w:val="001607B4"/>
    <w:rsid w:val="001735F9"/>
    <w:rsid w:val="00181258"/>
    <w:rsid w:val="00181A47"/>
    <w:rsid w:val="001836AB"/>
    <w:rsid w:val="0018511D"/>
    <w:rsid w:val="00185774"/>
    <w:rsid w:val="00186492"/>
    <w:rsid w:val="001900CC"/>
    <w:rsid w:val="001908BE"/>
    <w:rsid w:val="00194F65"/>
    <w:rsid w:val="001A6EDF"/>
    <w:rsid w:val="001B06F6"/>
    <w:rsid w:val="001B5F76"/>
    <w:rsid w:val="001B5FF5"/>
    <w:rsid w:val="001D40BD"/>
    <w:rsid w:val="001E1806"/>
    <w:rsid w:val="0020617D"/>
    <w:rsid w:val="00224BB4"/>
    <w:rsid w:val="00227E29"/>
    <w:rsid w:val="0024026B"/>
    <w:rsid w:val="00240FBF"/>
    <w:rsid w:val="00246176"/>
    <w:rsid w:val="0025196D"/>
    <w:rsid w:val="00252F17"/>
    <w:rsid w:val="0025677D"/>
    <w:rsid w:val="002572B0"/>
    <w:rsid w:val="00265118"/>
    <w:rsid w:val="00271A67"/>
    <w:rsid w:val="00271F7F"/>
    <w:rsid w:val="00276E94"/>
    <w:rsid w:val="0027720D"/>
    <w:rsid w:val="00281F9E"/>
    <w:rsid w:val="00291C10"/>
    <w:rsid w:val="002A044E"/>
    <w:rsid w:val="002A4045"/>
    <w:rsid w:val="002A4F75"/>
    <w:rsid w:val="002B345D"/>
    <w:rsid w:val="002C1C1F"/>
    <w:rsid w:val="002C23F3"/>
    <w:rsid w:val="002C47B4"/>
    <w:rsid w:val="002C4A14"/>
    <w:rsid w:val="002C6C60"/>
    <w:rsid w:val="002C7D9A"/>
    <w:rsid w:val="002D1E8A"/>
    <w:rsid w:val="002E1DBD"/>
    <w:rsid w:val="002F238E"/>
    <w:rsid w:val="002F2ADB"/>
    <w:rsid w:val="002F5268"/>
    <w:rsid w:val="003009E9"/>
    <w:rsid w:val="00307CDD"/>
    <w:rsid w:val="00316B9A"/>
    <w:rsid w:val="0033405F"/>
    <w:rsid w:val="0033677A"/>
    <w:rsid w:val="003418B5"/>
    <w:rsid w:val="00346775"/>
    <w:rsid w:val="00352BC6"/>
    <w:rsid w:val="00352C6F"/>
    <w:rsid w:val="00355822"/>
    <w:rsid w:val="003565AD"/>
    <w:rsid w:val="003621AE"/>
    <w:rsid w:val="00365412"/>
    <w:rsid w:val="003737C3"/>
    <w:rsid w:val="00377F7A"/>
    <w:rsid w:val="003870C2"/>
    <w:rsid w:val="003A1AEE"/>
    <w:rsid w:val="003A289E"/>
    <w:rsid w:val="003D037F"/>
    <w:rsid w:val="003D167C"/>
    <w:rsid w:val="003D61D6"/>
    <w:rsid w:val="003E0764"/>
    <w:rsid w:val="003E0E28"/>
    <w:rsid w:val="003F1CAC"/>
    <w:rsid w:val="0040681E"/>
    <w:rsid w:val="00420953"/>
    <w:rsid w:val="00420ED4"/>
    <w:rsid w:val="00421956"/>
    <w:rsid w:val="0042304D"/>
    <w:rsid w:val="00435EFE"/>
    <w:rsid w:val="00450545"/>
    <w:rsid w:val="00453E93"/>
    <w:rsid w:val="00457867"/>
    <w:rsid w:val="00457B63"/>
    <w:rsid w:val="0046204A"/>
    <w:rsid w:val="004668EF"/>
    <w:rsid w:val="00467959"/>
    <w:rsid w:val="00471F7A"/>
    <w:rsid w:val="004804C1"/>
    <w:rsid w:val="004931B6"/>
    <w:rsid w:val="004E534B"/>
    <w:rsid w:val="004E6C68"/>
    <w:rsid w:val="004F5D6B"/>
    <w:rsid w:val="00500473"/>
    <w:rsid w:val="00500708"/>
    <w:rsid w:val="0050657C"/>
    <w:rsid w:val="00507DDE"/>
    <w:rsid w:val="005302AA"/>
    <w:rsid w:val="00533BED"/>
    <w:rsid w:val="00537364"/>
    <w:rsid w:val="005374E0"/>
    <w:rsid w:val="005406D8"/>
    <w:rsid w:val="00542E35"/>
    <w:rsid w:val="005461BA"/>
    <w:rsid w:val="005722CC"/>
    <w:rsid w:val="00575F7F"/>
    <w:rsid w:val="00576813"/>
    <w:rsid w:val="00580AFB"/>
    <w:rsid w:val="0058374E"/>
    <w:rsid w:val="005A2189"/>
    <w:rsid w:val="005A48DF"/>
    <w:rsid w:val="005A7C92"/>
    <w:rsid w:val="005B1604"/>
    <w:rsid w:val="005C189F"/>
    <w:rsid w:val="005D080F"/>
    <w:rsid w:val="005E2858"/>
    <w:rsid w:val="005E5669"/>
    <w:rsid w:val="005E5C4F"/>
    <w:rsid w:val="005F73CE"/>
    <w:rsid w:val="00600D45"/>
    <w:rsid w:val="00605938"/>
    <w:rsid w:val="00641873"/>
    <w:rsid w:val="00642D37"/>
    <w:rsid w:val="00645F93"/>
    <w:rsid w:val="006475B4"/>
    <w:rsid w:val="006558A4"/>
    <w:rsid w:val="0065657C"/>
    <w:rsid w:val="00664950"/>
    <w:rsid w:val="006779BB"/>
    <w:rsid w:val="00682461"/>
    <w:rsid w:val="0068515F"/>
    <w:rsid w:val="00691147"/>
    <w:rsid w:val="00694997"/>
    <w:rsid w:val="00694A94"/>
    <w:rsid w:val="006A74B0"/>
    <w:rsid w:val="006C1525"/>
    <w:rsid w:val="006C6AB1"/>
    <w:rsid w:val="0070027A"/>
    <w:rsid w:val="00702609"/>
    <w:rsid w:val="00711A4F"/>
    <w:rsid w:val="00716B69"/>
    <w:rsid w:val="00720041"/>
    <w:rsid w:val="00721544"/>
    <w:rsid w:val="0072417F"/>
    <w:rsid w:val="00731663"/>
    <w:rsid w:val="00731B85"/>
    <w:rsid w:val="00736893"/>
    <w:rsid w:val="007435BC"/>
    <w:rsid w:val="007442CF"/>
    <w:rsid w:val="00744EB7"/>
    <w:rsid w:val="00745D97"/>
    <w:rsid w:val="00746364"/>
    <w:rsid w:val="00756E09"/>
    <w:rsid w:val="007605B1"/>
    <w:rsid w:val="00760D86"/>
    <w:rsid w:val="007610E9"/>
    <w:rsid w:val="00762789"/>
    <w:rsid w:val="00766E39"/>
    <w:rsid w:val="00775E79"/>
    <w:rsid w:val="007760FF"/>
    <w:rsid w:val="00790215"/>
    <w:rsid w:val="00791740"/>
    <w:rsid w:val="0079214A"/>
    <w:rsid w:val="00792265"/>
    <w:rsid w:val="0079270E"/>
    <w:rsid w:val="00793C08"/>
    <w:rsid w:val="007963B5"/>
    <w:rsid w:val="00797AFB"/>
    <w:rsid w:val="007A100E"/>
    <w:rsid w:val="007A10F3"/>
    <w:rsid w:val="007A491E"/>
    <w:rsid w:val="007A4E31"/>
    <w:rsid w:val="007A6D6D"/>
    <w:rsid w:val="007B405E"/>
    <w:rsid w:val="007C2FE8"/>
    <w:rsid w:val="007D0BEE"/>
    <w:rsid w:val="007D23E2"/>
    <w:rsid w:val="007D3F46"/>
    <w:rsid w:val="007F3080"/>
    <w:rsid w:val="00803D28"/>
    <w:rsid w:val="00814FA9"/>
    <w:rsid w:val="00822ED1"/>
    <w:rsid w:val="008271D0"/>
    <w:rsid w:val="008356E1"/>
    <w:rsid w:val="00845D8E"/>
    <w:rsid w:val="00860BF2"/>
    <w:rsid w:val="008847A3"/>
    <w:rsid w:val="00897470"/>
    <w:rsid w:val="008A0F45"/>
    <w:rsid w:val="008A573D"/>
    <w:rsid w:val="008B1D40"/>
    <w:rsid w:val="008B43A3"/>
    <w:rsid w:val="008B449A"/>
    <w:rsid w:val="008B4F82"/>
    <w:rsid w:val="008B679B"/>
    <w:rsid w:val="008C0B96"/>
    <w:rsid w:val="008E1029"/>
    <w:rsid w:val="008E520B"/>
    <w:rsid w:val="008F1000"/>
    <w:rsid w:val="008F2C4E"/>
    <w:rsid w:val="008F5672"/>
    <w:rsid w:val="00900B42"/>
    <w:rsid w:val="00914DB2"/>
    <w:rsid w:val="0091662B"/>
    <w:rsid w:val="00931973"/>
    <w:rsid w:val="0093770E"/>
    <w:rsid w:val="00937906"/>
    <w:rsid w:val="00944116"/>
    <w:rsid w:val="0094691A"/>
    <w:rsid w:val="009508AB"/>
    <w:rsid w:val="0095371C"/>
    <w:rsid w:val="00953DBE"/>
    <w:rsid w:val="009549E2"/>
    <w:rsid w:val="00956626"/>
    <w:rsid w:val="00956700"/>
    <w:rsid w:val="009707CB"/>
    <w:rsid w:val="00976F00"/>
    <w:rsid w:val="009771DA"/>
    <w:rsid w:val="00977E46"/>
    <w:rsid w:val="009A1D34"/>
    <w:rsid w:val="009A3E88"/>
    <w:rsid w:val="009A42A5"/>
    <w:rsid w:val="009A5114"/>
    <w:rsid w:val="009C29B3"/>
    <w:rsid w:val="009C7CCB"/>
    <w:rsid w:val="009D6E1C"/>
    <w:rsid w:val="009D7B3D"/>
    <w:rsid w:val="009F0E7D"/>
    <w:rsid w:val="009F562B"/>
    <w:rsid w:val="00A009A1"/>
    <w:rsid w:val="00A044C6"/>
    <w:rsid w:val="00A1376D"/>
    <w:rsid w:val="00A167ED"/>
    <w:rsid w:val="00A16FF4"/>
    <w:rsid w:val="00A24AE5"/>
    <w:rsid w:val="00A31735"/>
    <w:rsid w:val="00A318A0"/>
    <w:rsid w:val="00A32A56"/>
    <w:rsid w:val="00A45BA8"/>
    <w:rsid w:val="00A51250"/>
    <w:rsid w:val="00A532D8"/>
    <w:rsid w:val="00A861A0"/>
    <w:rsid w:val="00A877DB"/>
    <w:rsid w:val="00A9348A"/>
    <w:rsid w:val="00AC5934"/>
    <w:rsid w:val="00AC6305"/>
    <w:rsid w:val="00AC6807"/>
    <w:rsid w:val="00AD55DA"/>
    <w:rsid w:val="00AD770D"/>
    <w:rsid w:val="00B04763"/>
    <w:rsid w:val="00B05706"/>
    <w:rsid w:val="00B101B2"/>
    <w:rsid w:val="00B1422D"/>
    <w:rsid w:val="00B22C3C"/>
    <w:rsid w:val="00B26965"/>
    <w:rsid w:val="00B3174B"/>
    <w:rsid w:val="00B31793"/>
    <w:rsid w:val="00B3583A"/>
    <w:rsid w:val="00B36EF1"/>
    <w:rsid w:val="00B446B8"/>
    <w:rsid w:val="00B469D9"/>
    <w:rsid w:val="00B46E4C"/>
    <w:rsid w:val="00B470DF"/>
    <w:rsid w:val="00B500D3"/>
    <w:rsid w:val="00B51B97"/>
    <w:rsid w:val="00B66D26"/>
    <w:rsid w:val="00B76BAE"/>
    <w:rsid w:val="00B83B5C"/>
    <w:rsid w:val="00B84832"/>
    <w:rsid w:val="00B92B6E"/>
    <w:rsid w:val="00B93545"/>
    <w:rsid w:val="00BA4880"/>
    <w:rsid w:val="00BC0834"/>
    <w:rsid w:val="00BC4C4F"/>
    <w:rsid w:val="00BD0F4E"/>
    <w:rsid w:val="00BD6670"/>
    <w:rsid w:val="00BE29BA"/>
    <w:rsid w:val="00BE2DE9"/>
    <w:rsid w:val="00BF5687"/>
    <w:rsid w:val="00C10676"/>
    <w:rsid w:val="00C114D9"/>
    <w:rsid w:val="00C15A06"/>
    <w:rsid w:val="00C21E70"/>
    <w:rsid w:val="00C24663"/>
    <w:rsid w:val="00C24949"/>
    <w:rsid w:val="00C44149"/>
    <w:rsid w:val="00C44A73"/>
    <w:rsid w:val="00C44A8E"/>
    <w:rsid w:val="00C512E1"/>
    <w:rsid w:val="00C52704"/>
    <w:rsid w:val="00C62AC1"/>
    <w:rsid w:val="00C6560E"/>
    <w:rsid w:val="00C8178B"/>
    <w:rsid w:val="00C8408C"/>
    <w:rsid w:val="00C84309"/>
    <w:rsid w:val="00C86341"/>
    <w:rsid w:val="00C86DF7"/>
    <w:rsid w:val="00C916CC"/>
    <w:rsid w:val="00C93CCE"/>
    <w:rsid w:val="00CE0EB6"/>
    <w:rsid w:val="00CF074A"/>
    <w:rsid w:val="00CF0E66"/>
    <w:rsid w:val="00CF6A21"/>
    <w:rsid w:val="00D25A69"/>
    <w:rsid w:val="00D26DC6"/>
    <w:rsid w:val="00D37D7F"/>
    <w:rsid w:val="00D4564C"/>
    <w:rsid w:val="00D45B01"/>
    <w:rsid w:val="00D46F02"/>
    <w:rsid w:val="00D55E39"/>
    <w:rsid w:val="00D57C82"/>
    <w:rsid w:val="00D6498E"/>
    <w:rsid w:val="00D654C7"/>
    <w:rsid w:val="00D70AA2"/>
    <w:rsid w:val="00D74DA7"/>
    <w:rsid w:val="00D80979"/>
    <w:rsid w:val="00D85A1F"/>
    <w:rsid w:val="00D85AB2"/>
    <w:rsid w:val="00D87439"/>
    <w:rsid w:val="00D91786"/>
    <w:rsid w:val="00D94D0B"/>
    <w:rsid w:val="00DA0EBF"/>
    <w:rsid w:val="00DA347D"/>
    <w:rsid w:val="00DA3E4E"/>
    <w:rsid w:val="00DA7F05"/>
    <w:rsid w:val="00DB0299"/>
    <w:rsid w:val="00DB3CC9"/>
    <w:rsid w:val="00DC1833"/>
    <w:rsid w:val="00DC4F4E"/>
    <w:rsid w:val="00DC62BA"/>
    <w:rsid w:val="00DC712C"/>
    <w:rsid w:val="00DD2F2B"/>
    <w:rsid w:val="00DD40B8"/>
    <w:rsid w:val="00DD6C9A"/>
    <w:rsid w:val="00DE05F6"/>
    <w:rsid w:val="00DE62F7"/>
    <w:rsid w:val="00DF2D22"/>
    <w:rsid w:val="00E045EE"/>
    <w:rsid w:val="00E056CA"/>
    <w:rsid w:val="00E072E7"/>
    <w:rsid w:val="00E249C8"/>
    <w:rsid w:val="00E24F6A"/>
    <w:rsid w:val="00E30FF1"/>
    <w:rsid w:val="00E41596"/>
    <w:rsid w:val="00E50E77"/>
    <w:rsid w:val="00E54F40"/>
    <w:rsid w:val="00E669B7"/>
    <w:rsid w:val="00E672CE"/>
    <w:rsid w:val="00E67ED4"/>
    <w:rsid w:val="00E70065"/>
    <w:rsid w:val="00E7478F"/>
    <w:rsid w:val="00E82C59"/>
    <w:rsid w:val="00E84C3D"/>
    <w:rsid w:val="00E90B01"/>
    <w:rsid w:val="00E923A0"/>
    <w:rsid w:val="00E9420A"/>
    <w:rsid w:val="00E94236"/>
    <w:rsid w:val="00EA1ECC"/>
    <w:rsid w:val="00EA21D1"/>
    <w:rsid w:val="00EA223A"/>
    <w:rsid w:val="00EA3805"/>
    <w:rsid w:val="00EA5F1F"/>
    <w:rsid w:val="00EA6DD3"/>
    <w:rsid w:val="00EB48D0"/>
    <w:rsid w:val="00EC4306"/>
    <w:rsid w:val="00ED2EE4"/>
    <w:rsid w:val="00ED4441"/>
    <w:rsid w:val="00ED687D"/>
    <w:rsid w:val="00EE12A2"/>
    <w:rsid w:val="00EF0076"/>
    <w:rsid w:val="00EF103A"/>
    <w:rsid w:val="00EF4FCA"/>
    <w:rsid w:val="00F123CD"/>
    <w:rsid w:val="00F145ED"/>
    <w:rsid w:val="00F2497D"/>
    <w:rsid w:val="00F275C9"/>
    <w:rsid w:val="00F3065C"/>
    <w:rsid w:val="00F35C8F"/>
    <w:rsid w:val="00F41E1A"/>
    <w:rsid w:val="00F57466"/>
    <w:rsid w:val="00F8252C"/>
    <w:rsid w:val="00F85C87"/>
    <w:rsid w:val="00F86898"/>
    <w:rsid w:val="00F90BDA"/>
    <w:rsid w:val="00F9471D"/>
    <w:rsid w:val="00F95072"/>
    <w:rsid w:val="00FA3952"/>
    <w:rsid w:val="00FA41C3"/>
    <w:rsid w:val="00FA63B1"/>
    <w:rsid w:val="00FA680B"/>
    <w:rsid w:val="00FA6A3B"/>
    <w:rsid w:val="00FB664D"/>
    <w:rsid w:val="00FB7E20"/>
    <w:rsid w:val="00FC3A7C"/>
    <w:rsid w:val="00FC3E4A"/>
    <w:rsid w:val="00FC56A5"/>
    <w:rsid w:val="00FD04EB"/>
    <w:rsid w:val="00FD3DCC"/>
    <w:rsid w:val="00FD4B01"/>
    <w:rsid w:val="00FD69A0"/>
    <w:rsid w:val="00FE36B0"/>
    <w:rsid w:val="00FE37AD"/>
    <w:rsid w:val="00FE4C1C"/>
    <w:rsid w:val="00FF2D04"/>
    <w:rsid w:val="00FF3B4C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26286-E66D-457F-A101-B223667A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</w:style>
  <w:style w:type="paragraph" w:styleId="1">
    <w:name w:val="heading 1"/>
    <w:aliases w:val="!Части документа"/>
    <w:basedOn w:val="a"/>
    <w:next w:val="a"/>
    <w:link w:val="10"/>
    <w:qFormat/>
    <w:rsid w:val="00DF2D2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F2D2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6EDF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F2D2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5DF7"/>
  </w:style>
  <w:style w:type="paragraph" w:customStyle="1" w:styleId="Title">
    <w:name w:val="Title!Название НПА"/>
    <w:basedOn w:val="a"/>
    <w:rsid w:val="00045DF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link w:val="a6"/>
    <w:uiPriority w:val="1"/>
    <w:qFormat/>
    <w:rsid w:val="002C7D9A"/>
    <w:pPr>
      <w:spacing w:after="0" w:line="240" w:lineRule="auto"/>
    </w:pPr>
    <w:rPr>
      <w:rFonts w:ascii="Times New Roman" w:hAnsi="Times New Roman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2C7D9A"/>
    <w:rPr>
      <w:rFonts w:ascii="Times New Roman" w:hAnsi="Times New Roman"/>
      <w:sz w:val="16"/>
    </w:rPr>
  </w:style>
  <w:style w:type="paragraph" w:styleId="a7">
    <w:name w:val="Balloon Text"/>
    <w:basedOn w:val="a"/>
    <w:link w:val="a8"/>
    <w:uiPriority w:val="99"/>
    <w:semiHidden/>
    <w:unhideWhenUsed/>
    <w:rsid w:val="005D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80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5D080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080F"/>
    <w:rPr>
      <w:color w:val="800080"/>
      <w:u w:val="single"/>
    </w:rPr>
  </w:style>
  <w:style w:type="paragraph" w:customStyle="1" w:styleId="xl65">
    <w:name w:val="xl6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D080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D08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1BA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65412"/>
  </w:style>
  <w:style w:type="paragraph" w:styleId="ae">
    <w:name w:val="footer"/>
    <w:basedOn w:val="a"/>
    <w:link w:val="af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65412"/>
  </w:style>
  <w:style w:type="paragraph" w:customStyle="1" w:styleId="af0">
    <w:name w:val="Прижатый влево"/>
    <w:basedOn w:val="a"/>
    <w:next w:val="a"/>
    <w:uiPriority w:val="99"/>
    <w:rsid w:val="00976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1">
    <w:name w:val="Normal (Web)"/>
    <w:basedOn w:val="a"/>
    <w:unhideWhenUsed/>
    <w:rsid w:val="00E5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F653D-C51E-4A35-86C6-81D27CBC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2121</TotalTime>
  <Pages>9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Андрюша</cp:lastModifiedBy>
  <cp:revision>211</cp:revision>
  <cp:lastPrinted>2024-04-11T05:47:00Z</cp:lastPrinted>
  <dcterms:created xsi:type="dcterms:W3CDTF">2019-05-16T01:19:00Z</dcterms:created>
  <dcterms:modified xsi:type="dcterms:W3CDTF">2024-07-09T13:09:00Z</dcterms:modified>
</cp:coreProperties>
</file>